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0D7695">
      <w:pPr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医</w:t>
      </w:r>
      <w:r>
        <w:rPr>
          <w:rFonts w:ascii="华文中宋" w:hAnsi="华文中宋" w:eastAsia="华文中宋"/>
          <w:b/>
          <w:sz w:val="32"/>
          <w:szCs w:val="32"/>
        </w:rPr>
        <w:t xml:space="preserve"> 疗 广 告 审 查 证 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14:paraId="0FCE2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5A4F6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医</w:t>
            </w:r>
            <w:r>
              <w:rPr>
                <w:rFonts w:ascii="黑体" w:hAnsi="华文中宋" w:eastAsia="黑体"/>
                <w:sz w:val="24"/>
              </w:rPr>
              <w:t xml:space="preserve"> </w:t>
            </w:r>
            <w:r>
              <w:rPr>
                <w:rFonts w:hint="eastAsia" w:ascii="黑体" w:hAnsi="华文中宋" w:eastAsia="黑体"/>
                <w:sz w:val="24"/>
              </w:rPr>
              <w:t>疗</w:t>
            </w:r>
            <w:r>
              <w:rPr>
                <w:rFonts w:ascii="黑体" w:hAnsi="华文中宋" w:eastAsia="黑体"/>
                <w:sz w:val="24"/>
              </w:rPr>
              <w:t xml:space="preserve"> 机 构</w:t>
            </w:r>
          </w:p>
          <w:p w14:paraId="254418E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第</w:t>
            </w:r>
            <w:r>
              <w:rPr>
                <w:rFonts w:ascii="黑体" w:hAnsi="华文中宋" w:eastAsia="黑体"/>
                <w:sz w:val="24"/>
              </w:rPr>
              <w:t xml:space="preserve"> </w:t>
            </w:r>
            <w:r>
              <w:rPr>
                <w:rFonts w:hint="eastAsia" w:ascii="黑体" w:hAnsi="华文中宋" w:eastAsia="黑体"/>
                <w:sz w:val="24"/>
              </w:rPr>
              <w:t>一</w:t>
            </w:r>
            <w:r>
              <w:rPr>
                <w:rFonts w:ascii="黑体" w:hAnsi="华文中宋" w:eastAsia="黑体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34375">
            <w:pPr>
              <w:wordWrap w:val="0"/>
              <w:ind w:right="630"/>
              <w:rPr>
                <w:sz w:val="24"/>
              </w:rPr>
            </w:pPr>
            <w:r>
              <w:rPr>
                <w:rFonts w:hint="eastAsia"/>
                <w:sz w:val="24"/>
              </w:rPr>
              <w:t>岳阳长江骨科医院</w:t>
            </w:r>
          </w:p>
        </w:tc>
      </w:tr>
      <w:tr w14:paraId="00D4F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8" w:hRule="atLeast"/>
          <w:jc w:val="center"/>
        </w:trPr>
        <w:tc>
          <w:tcPr>
            <w:tcW w:w="17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2481C">
            <w:pPr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4B2A5">
            <w:pPr>
              <w:rPr>
                <w:sz w:val="24"/>
              </w:rPr>
            </w:pPr>
            <w:r>
              <w:rPr>
                <w:sz w:val="24"/>
              </w:rPr>
              <w:t>39696062143060215A5262</w:t>
            </w:r>
          </w:p>
        </w:tc>
        <w:tc>
          <w:tcPr>
            <w:tcW w:w="21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751E7">
            <w:pPr>
              <w:jc w:val="center"/>
              <w:rPr>
                <w:rFonts w:ascii="黑体" w:hAnsi="华文中宋" w:eastAsia="黑体"/>
                <w:spacing w:val="-20"/>
                <w:sz w:val="24"/>
              </w:rPr>
            </w:pPr>
            <w:r>
              <w:rPr>
                <w:rFonts w:hint="eastAsia" w:ascii="黑体" w:hAnsi="华文中宋" w:eastAsia="黑体"/>
                <w:spacing w:val="-20"/>
                <w:sz w:val="24"/>
              </w:rPr>
              <w:t>法</w:t>
            </w:r>
            <w:r>
              <w:rPr>
                <w:rFonts w:ascii="黑体" w:hAnsi="华文中宋" w:eastAsia="黑体"/>
                <w:spacing w:val="-20"/>
                <w:sz w:val="24"/>
              </w:rPr>
              <w:t xml:space="preserve"> 定 代 表 人</w:t>
            </w:r>
          </w:p>
          <w:p w14:paraId="3A3B192F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pacing w:val="-20"/>
                <w:sz w:val="24"/>
              </w:rPr>
              <w:t>（主要负责人）</w:t>
            </w:r>
          </w:p>
        </w:tc>
        <w:tc>
          <w:tcPr>
            <w:tcW w:w="2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0C2CB1">
            <w:pPr>
              <w:spacing w:line="440" w:lineRule="exact"/>
              <w:rPr>
                <w:rFonts w:ascii="楷体_GB2312" w:eastAsia="楷体_GB2312"/>
                <w:sz w:val="28"/>
              </w:rPr>
            </w:pPr>
            <w:r>
              <w:rPr>
                <w:rFonts w:hint="eastAsia" w:ascii="楷体_GB2312" w:eastAsia="楷体_GB2312"/>
                <w:sz w:val="28"/>
              </w:rPr>
              <w:t>刘波</w:t>
            </w:r>
          </w:p>
        </w:tc>
      </w:tr>
      <w:tr w14:paraId="23490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17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058E4D">
            <w:pPr>
              <w:widowControl/>
              <w:jc w:val="left"/>
              <w:rPr>
                <w:rFonts w:ascii="黑体" w:hAnsi="华文中宋" w:eastAsia="黑体"/>
                <w:sz w:val="24"/>
              </w:rPr>
            </w:pPr>
          </w:p>
        </w:tc>
        <w:tc>
          <w:tcPr>
            <w:tcW w:w="3622" w:type="dxa"/>
            <w:gridSpan w:val="4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BDCA9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DB7BE">
            <w:pPr>
              <w:jc w:val="center"/>
              <w:rPr>
                <w:rFonts w:ascii="黑体" w:hAnsi="华文中宋" w:eastAsia="黑体"/>
                <w:spacing w:val="-20"/>
                <w:sz w:val="24"/>
              </w:rPr>
            </w:pPr>
            <w:r>
              <w:rPr>
                <w:rFonts w:hint="eastAsia" w:ascii="黑体" w:hAnsi="华文中宋" w:eastAsia="黑体"/>
                <w:spacing w:val="-20"/>
                <w:sz w:val="24"/>
              </w:rPr>
              <w:t>身</w:t>
            </w:r>
            <w:r>
              <w:rPr>
                <w:rFonts w:ascii="黑体" w:hAnsi="华文中宋" w:eastAsia="黑体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7E342">
            <w:pPr>
              <w:spacing w:line="440" w:lineRule="exact"/>
              <w:rPr>
                <w:rFonts w:eastAsia="楷体_GB2312"/>
                <w:sz w:val="24"/>
              </w:rPr>
            </w:pPr>
            <w:r>
              <w:rPr>
                <w:rFonts w:eastAsia="楷体_GB2312"/>
                <w:sz w:val="24"/>
              </w:rPr>
              <w:t>430602197809126538</w:t>
            </w:r>
          </w:p>
        </w:tc>
      </w:tr>
      <w:tr w14:paraId="08ADA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11AC78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7CA7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岳阳市经济技术开发区通海路与营盘路交叉口西北路角110号</w:t>
            </w:r>
          </w:p>
        </w:tc>
      </w:tr>
      <w:tr w14:paraId="5C2E2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D0F6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D925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740214">
            <w:pPr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57E0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骨科医院</w:t>
            </w:r>
          </w:p>
        </w:tc>
      </w:tr>
      <w:tr w14:paraId="0D70B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3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33ABA">
            <w:pPr>
              <w:spacing w:line="420" w:lineRule="exact"/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诊</w:t>
            </w:r>
            <w:r>
              <w:rPr>
                <w:rFonts w:ascii="黑体" w:hAnsi="华文中宋" w:eastAsia="黑体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4D5C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内科;老年病专业  /外科;骨科专业  /急诊医学科  /康复医学科  /麻醉科  /疼痛科  /医学检验科;临床体液、血液专业;临床化学检验专业  /医学影像科;X线诊断专业;CT诊断专业;磁共振成像诊断专业;超声诊断专业;心电诊断专业  /中医科******</w:t>
            </w:r>
          </w:p>
        </w:tc>
      </w:tr>
      <w:tr w14:paraId="55693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EED443">
            <w:pPr>
              <w:spacing w:line="420" w:lineRule="exact"/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119F4">
            <w:pPr>
              <w:spacing w:line="440" w:lineRule="exact"/>
              <w:ind w:left="1399" w:leftChars="57" w:hanging="1279" w:hangingChars="533"/>
              <w:rPr>
                <w:rFonts w:eastAsia="方正小标宋简体"/>
                <w:sz w:val="24"/>
              </w:rPr>
            </w:pPr>
            <w:r>
              <w:rPr>
                <w:rFonts w:hint="eastAsia" w:eastAsia="方正小标宋简体"/>
                <w:sz w:val="24"/>
              </w:rPr>
              <w:t>99张</w:t>
            </w:r>
          </w:p>
        </w:tc>
        <w:tc>
          <w:tcPr>
            <w:tcW w:w="1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D867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接诊</w:t>
            </w:r>
            <w:r>
              <w:rPr>
                <w:rFonts w:ascii="黑体" w:hAnsi="华文中宋" w:eastAsia="黑体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AB516">
            <w:pPr>
              <w:spacing w:line="440" w:lineRule="exact"/>
              <w:ind w:left="1400" w:hanging="1400"/>
              <w:jc w:val="center"/>
              <w:rPr>
                <w:rFonts w:hint="eastAsia" w:eastAsia="楷体_GB2312"/>
                <w:sz w:val="24"/>
                <w:lang w:eastAsia="zh-CN"/>
              </w:rPr>
            </w:pPr>
            <w:r>
              <w:rPr>
                <w:rFonts w:hint="eastAsia" w:eastAsia="楷体_GB2312"/>
                <w:sz w:val="24"/>
                <w:lang w:eastAsia="zh-CN"/>
              </w:rPr>
              <w:t>全天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752A20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联</w:t>
            </w:r>
            <w:r>
              <w:rPr>
                <w:rFonts w:ascii="黑体" w:hAnsi="华文中宋" w:eastAsia="黑体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86A1E">
            <w:pPr>
              <w:spacing w:line="440" w:lineRule="exact"/>
              <w:ind w:left="1400" w:hanging="1400"/>
              <w:jc w:val="center"/>
              <w:rPr>
                <w:rFonts w:hint="default" w:eastAsia="楷体_GB2312"/>
                <w:sz w:val="28"/>
                <w:szCs w:val="28"/>
                <w:lang w:val="en-US" w:eastAsia="zh-CN"/>
              </w:rPr>
            </w:pPr>
            <w:r>
              <w:rPr>
                <w:rFonts w:hint="eastAsia" w:eastAsia="楷体_GB2312"/>
                <w:sz w:val="28"/>
                <w:szCs w:val="28"/>
                <w:lang w:val="en-US" w:eastAsia="zh-CN"/>
              </w:rPr>
              <w:t>13828771461</w:t>
            </w:r>
          </w:p>
        </w:tc>
      </w:tr>
      <w:tr w14:paraId="1FCA6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6DA04">
            <w:pPr>
              <w:spacing w:line="420" w:lineRule="exact"/>
              <w:jc w:val="center"/>
              <w:rPr>
                <w:rFonts w:ascii="黑体" w:hAnsi="华文中宋" w:eastAsia="黑体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广</w:t>
            </w:r>
            <w:r>
              <w:rPr>
                <w:rFonts w:ascii="黑体" w:hAnsi="华文中宋" w:eastAsia="黑体"/>
                <w:sz w:val="24"/>
              </w:rPr>
              <w:t xml:space="preserve"> 告 发 布</w:t>
            </w:r>
          </w:p>
          <w:p w14:paraId="6CED505C">
            <w:pPr>
              <w:spacing w:line="420" w:lineRule="exact"/>
              <w:jc w:val="center"/>
              <w:rPr>
                <w:rFonts w:ascii="黑体" w:hAnsi="华文中宋" w:eastAsia="黑体"/>
                <w:szCs w:val="21"/>
              </w:rPr>
            </w:pPr>
            <w:r>
              <w:rPr>
                <w:rFonts w:hint="eastAsia" w:ascii="黑体" w:hAnsi="华文中宋" w:eastAsia="黑体"/>
                <w:sz w:val="24"/>
              </w:rPr>
              <w:t>媒</w:t>
            </w:r>
            <w:r>
              <w:rPr>
                <w:rFonts w:ascii="黑体" w:hAnsi="华文中宋" w:eastAsia="黑体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42B2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报纸、期刊、户外、印刷品、网络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C0195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hint="eastAsia" w:ascii="黑体" w:hAnsi="华文中宋" w:eastAsia="黑体"/>
                <w:sz w:val="24"/>
              </w:rPr>
              <w:t>广告时长</w:t>
            </w:r>
            <w:r>
              <w:rPr>
                <w:rFonts w:hint="eastAsia" w:ascii="宋体" w:hAnsi="宋体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2C331">
            <w:pPr>
              <w:spacing w:line="440" w:lineRule="exact"/>
              <w:jc w:val="center"/>
              <w:rPr>
                <w:sz w:val="24"/>
              </w:rPr>
            </w:pPr>
          </w:p>
        </w:tc>
      </w:tr>
      <w:tr w14:paraId="3FC25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A790F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 查 结 论</w:t>
            </w:r>
          </w:p>
        </w:tc>
        <w:tc>
          <w:tcPr>
            <w:tcW w:w="824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95BE63">
            <w:pPr>
              <w:spacing w:line="400" w:lineRule="exact"/>
              <w:ind w:firstLine="360" w:firstLineChars="150"/>
              <w:rPr>
                <w:sz w:val="24"/>
              </w:rPr>
            </w:pPr>
            <w:r>
              <w:rPr>
                <w:sz w:val="24"/>
              </w:rPr>
              <w:t>按照《医疗广告管理办法》(国家工商行政管理总局、卫生部令第26号，2006年11月10日发布)的有关规定，经审查，同意发布该医疗广告（具体内容和形式以经审查同意的广告成品样件为准）。</w:t>
            </w:r>
          </w:p>
          <w:p w14:paraId="55A77C77">
            <w:pPr>
              <w:spacing w:line="400" w:lineRule="exact"/>
              <w:ind w:firstLine="3624" w:firstLineChars="1510"/>
              <w:rPr>
                <w:b/>
                <w:szCs w:val="21"/>
              </w:rPr>
            </w:pPr>
            <w:r>
              <w:rPr>
                <w:sz w:val="24"/>
              </w:rPr>
              <w:t>本医疗广告申请受理号：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002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sz w:val="24"/>
              </w:rPr>
              <w:t>号</w:t>
            </w:r>
          </w:p>
        </w:tc>
      </w:tr>
      <w:tr w14:paraId="4BE6D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982" w:type="dxa"/>
            <w:gridSpan w:val="10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 w14:paraId="38542687">
            <w:pPr>
              <w:spacing w:line="420" w:lineRule="exact"/>
              <w:ind w:firstLine="180" w:firstLineChars="75"/>
              <w:rPr>
                <w:rFonts w:eastAsia="楷体_GB2312"/>
                <w:sz w:val="24"/>
              </w:rPr>
            </w:pPr>
            <w:r>
              <w:rPr>
                <w:rFonts w:hint="eastAsia" w:eastAsia="黑体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hint="eastAsia" w:eastAsia="黑体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（自202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年03月 0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eastAsia"/>
                <w:sz w:val="24"/>
              </w:rPr>
              <w:t>日起，至202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rFonts w:hint="eastAsia"/>
                <w:sz w:val="24"/>
              </w:rPr>
              <w:t>年03月0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14:paraId="6E4BA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98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815F05">
            <w:pPr>
              <w:spacing w:line="420" w:lineRule="exact"/>
              <w:ind w:firstLine="180" w:firstLineChars="75"/>
              <w:rPr>
                <w:rFonts w:eastAsia="楷体_GB2312"/>
                <w:b/>
                <w:bCs/>
                <w:sz w:val="24"/>
              </w:rPr>
            </w:pPr>
            <w:r>
              <w:rPr>
                <w:rFonts w:hint="eastAsia" w:eastAsia="黑体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湘.岳医广【202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rFonts w:hint="eastAsia"/>
                <w:sz w:val="24"/>
              </w:rPr>
              <w:t>】第030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sz w:val="24"/>
              </w:rPr>
              <w:t>-</w:t>
            </w:r>
            <w:r>
              <w:rPr>
                <w:rFonts w:hint="eastAsia"/>
                <w:sz w:val="24"/>
              </w:rPr>
              <w:t>002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14:paraId="0DDB56BB">
      <w:pPr>
        <w:ind w:left="480" w:hanging="480" w:hangingChars="20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hint="eastAsia" w:ascii="楷体_GB2312" w:eastAsia="楷体_GB2312"/>
          <w:sz w:val="24"/>
        </w:rPr>
        <w:t>具有效力。（注意事项见背面）</w:t>
      </w:r>
    </w:p>
    <w:p w14:paraId="641F55E3">
      <w:pPr>
        <w:wordWrap w:val="0"/>
        <w:ind w:right="1280" w:firstLine="640" w:firstLineChars="20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>
        <w:rPr>
          <w:rFonts w:hint="eastAsia" w:ascii="仿宋_GB2312" w:eastAsia="仿宋_GB2312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hint="eastAsia" w:ascii="仿宋_GB2312" w:eastAsia="仿宋_GB2312"/>
          <w:bCs/>
          <w:sz w:val="28"/>
          <w:szCs w:val="28"/>
        </w:rPr>
        <w:t>（审查机关盖章）</w:t>
      </w:r>
    </w:p>
    <w:p w14:paraId="58903FE4">
      <w:pPr>
        <w:rPr>
          <w:rFonts w:hint="eastAsia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hint="eastAsia" w:ascii="仿宋_GB2312" w:eastAsia="仿宋_GB2312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hint="eastAsia" w:ascii="仿宋_GB2312" w:eastAsia="仿宋_GB2312"/>
          <w:bCs/>
          <w:sz w:val="28"/>
          <w:szCs w:val="28"/>
        </w:rPr>
        <w:t>202</w:t>
      </w:r>
      <w:r>
        <w:rPr>
          <w:rFonts w:hint="eastAsia" w:ascii="仿宋_GB2312" w:eastAsia="仿宋_GB2312"/>
          <w:bCs/>
          <w:sz w:val="28"/>
          <w:szCs w:val="28"/>
          <w:lang w:val="en-US" w:eastAsia="zh-CN"/>
        </w:rPr>
        <w:t>6</w:t>
      </w:r>
      <w:r>
        <w:rPr>
          <w:rFonts w:eastAsia="仿宋_GB2312"/>
          <w:bCs/>
          <w:sz w:val="28"/>
          <w:szCs w:val="28"/>
        </w:rPr>
        <w:t>年</w:t>
      </w:r>
      <w:r>
        <w:rPr>
          <w:rFonts w:hint="eastAsia" w:eastAsia="仿宋_GB2312"/>
          <w:bCs/>
          <w:sz w:val="28"/>
          <w:szCs w:val="28"/>
        </w:rPr>
        <w:t>03</w:t>
      </w:r>
      <w:r>
        <w:rPr>
          <w:rFonts w:eastAsia="仿宋_GB2312"/>
          <w:bCs/>
          <w:sz w:val="28"/>
          <w:szCs w:val="28"/>
        </w:rPr>
        <w:t>月</w:t>
      </w:r>
      <w:r>
        <w:rPr>
          <w:rFonts w:hint="eastAsia" w:eastAsia="仿宋_GB2312"/>
          <w:bCs/>
          <w:sz w:val="28"/>
          <w:szCs w:val="28"/>
        </w:rPr>
        <w:t>0</w:t>
      </w:r>
      <w:r>
        <w:rPr>
          <w:rFonts w:hint="eastAsia" w:eastAsia="仿宋_GB2312"/>
          <w:bCs/>
          <w:sz w:val="28"/>
          <w:szCs w:val="28"/>
          <w:lang w:val="en-US" w:eastAsia="zh-CN"/>
        </w:rPr>
        <w:t>5</w:t>
      </w:r>
      <w:r>
        <w:rPr>
          <w:rFonts w:eastAsia="仿宋_GB2312"/>
          <w:bCs/>
          <w:sz w:val="28"/>
          <w:szCs w:val="28"/>
        </w:rPr>
        <w:t>日</w:t>
      </w:r>
    </w:p>
    <w:p w14:paraId="293370BB">
      <w:pPr>
        <w:rPr>
          <w:rFonts w:hint="eastAsia" w:eastAsia="仿宋_GB2312"/>
          <w:bCs/>
          <w:sz w:val="28"/>
          <w:szCs w:val="28"/>
        </w:rPr>
      </w:pPr>
    </w:p>
    <w:p w14:paraId="5DC86A60">
      <w:pPr>
        <w:rPr>
          <w:rFonts w:hint="eastAsia" w:eastAsia="仿宋_GB2312"/>
          <w:bCs/>
          <w:sz w:val="28"/>
          <w:szCs w:val="28"/>
        </w:rPr>
      </w:pPr>
      <w:r>
        <w:rPr>
          <w:rFonts w:eastAsia="仿宋_GB2312"/>
          <w:bCs/>
          <w:sz w:val="28"/>
          <w:szCs w:val="28"/>
        </w:rPr>
        <w:drawing>
          <wp:inline distT="0" distB="0" distL="0" distR="0">
            <wp:extent cx="2477770" cy="1858010"/>
            <wp:effectExtent l="19050" t="0" r="0" b="0"/>
            <wp:docPr id="2" name="图片 2" descr="C:\Users\Administrator\Desktop\微信图片_2025030516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50305161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079" cy="18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Cs/>
          <w:sz w:val="28"/>
          <w:szCs w:val="28"/>
        </w:rPr>
        <w:drawing>
          <wp:inline distT="0" distB="0" distL="0" distR="0">
            <wp:extent cx="2719070" cy="1797685"/>
            <wp:effectExtent l="19050" t="0" r="4696" b="0"/>
            <wp:docPr id="3" name="图片 3" descr="C:\Users\Administrator\Desktop\微信图片_2025030516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250305162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280" cy="179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Cs/>
          <w:sz w:val="28"/>
          <w:szCs w:val="28"/>
        </w:rPr>
        <w:drawing>
          <wp:inline distT="0" distB="0" distL="0" distR="0">
            <wp:extent cx="17035780" cy="13406120"/>
            <wp:effectExtent l="19050" t="0" r="0" b="0"/>
            <wp:docPr id="1" name="图片 1" descr="C:\Users\Administrator\Desktop\微信图片_202503051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503051616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2242" cy="1341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F312E"/>
    <w:p w14:paraId="05502AFA">
      <w:pPr>
        <w:wordWrap w:val="0"/>
        <w:ind w:right="1280" w:firstLine="640" w:firstLineChars="200"/>
        <w:rPr>
          <w:rFonts w:ascii="仿宋_GB2312" w:eastAsia="仿宋_GB2312"/>
          <w:bCs/>
          <w:sz w:val="32"/>
        </w:rPr>
      </w:pPr>
    </w:p>
    <w:p w14:paraId="2ADDFC60">
      <w:pPr>
        <w:wordWrap w:val="0"/>
        <w:ind w:right="1280" w:firstLine="640" w:firstLineChars="200"/>
        <w:jc w:val="center"/>
      </w:pPr>
      <w:r>
        <w:rPr>
          <w:rFonts w:hint="eastAsia" w:ascii="仿宋_GB2312" w:eastAsia="仿宋_GB2312"/>
          <w:bCs/>
          <w:sz w:val="32"/>
        </w:rPr>
        <w:t xml:space="preserve">                    </w:t>
      </w:r>
    </w:p>
    <w:sectPr>
      <w:pgSz w:w="11906" w:h="16838"/>
      <w:pgMar w:top="1246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2594"/>
    <w:rsid w:val="000125FB"/>
    <w:rsid w:val="0001338A"/>
    <w:rsid w:val="000350D5"/>
    <w:rsid w:val="00051904"/>
    <w:rsid w:val="00053FF7"/>
    <w:rsid w:val="00056B28"/>
    <w:rsid w:val="00066FB9"/>
    <w:rsid w:val="00070837"/>
    <w:rsid w:val="00081ED7"/>
    <w:rsid w:val="00090F4F"/>
    <w:rsid w:val="000932C2"/>
    <w:rsid w:val="000A043C"/>
    <w:rsid w:val="000A16DF"/>
    <w:rsid w:val="000A19A6"/>
    <w:rsid w:val="000A2116"/>
    <w:rsid w:val="000A5667"/>
    <w:rsid w:val="000B3ADC"/>
    <w:rsid w:val="000B4AC9"/>
    <w:rsid w:val="000C25CF"/>
    <w:rsid w:val="000C3D3C"/>
    <w:rsid w:val="000D0ED4"/>
    <w:rsid w:val="000D3F93"/>
    <w:rsid w:val="000F0679"/>
    <w:rsid w:val="000F116E"/>
    <w:rsid w:val="000F4F55"/>
    <w:rsid w:val="00107B34"/>
    <w:rsid w:val="0012057D"/>
    <w:rsid w:val="0012788A"/>
    <w:rsid w:val="00145DE7"/>
    <w:rsid w:val="00145E5D"/>
    <w:rsid w:val="001544C4"/>
    <w:rsid w:val="00165535"/>
    <w:rsid w:val="0016720C"/>
    <w:rsid w:val="00175FFE"/>
    <w:rsid w:val="00176B1E"/>
    <w:rsid w:val="00180C0C"/>
    <w:rsid w:val="001866C2"/>
    <w:rsid w:val="001B0C3D"/>
    <w:rsid w:val="001B2F79"/>
    <w:rsid w:val="001B3CC3"/>
    <w:rsid w:val="001C683C"/>
    <w:rsid w:val="001E173C"/>
    <w:rsid w:val="001E5D34"/>
    <w:rsid w:val="001F6D07"/>
    <w:rsid w:val="00203884"/>
    <w:rsid w:val="002259CD"/>
    <w:rsid w:val="00241548"/>
    <w:rsid w:val="00257850"/>
    <w:rsid w:val="00266160"/>
    <w:rsid w:val="002763D9"/>
    <w:rsid w:val="00290D11"/>
    <w:rsid w:val="002B17A8"/>
    <w:rsid w:val="002B36EC"/>
    <w:rsid w:val="002B556A"/>
    <w:rsid w:val="002C323E"/>
    <w:rsid w:val="002D026D"/>
    <w:rsid w:val="00301F39"/>
    <w:rsid w:val="003039D2"/>
    <w:rsid w:val="00305AF7"/>
    <w:rsid w:val="00312A57"/>
    <w:rsid w:val="0031636C"/>
    <w:rsid w:val="003203ED"/>
    <w:rsid w:val="00330517"/>
    <w:rsid w:val="00345727"/>
    <w:rsid w:val="00347400"/>
    <w:rsid w:val="0035395C"/>
    <w:rsid w:val="003732D1"/>
    <w:rsid w:val="00376A81"/>
    <w:rsid w:val="00397BE5"/>
    <w:rsid w:val="003A2D66"/>
    <w:rsid w:val="003B05F1"/>
    <w:rsid w:val="003B7914"/>
    <w:rsid w:val="003C1BE9"/>
    <w:rsid w:val="003C6EFE"/>
    <w:rsid w:val="003D6758"/>
    <w:rsid w:val="003E1FC1"/>
    <w:rsid w:val="003F1A8F"/>
    <w:rsid w:val="003F4DFD"/>
    <w:rsid w:val="00413040"/>
    <w:rsid w:val="00415D5B"/>
    <w:rsid w:val="004526CE"/>
    <w:rsid w:val="00460F68"/>
    <w:rsid w:val="0046186F"/>
    <w:rsid w:val="004661B7"/>
    <w:rsid w:val="0047521A"/>
    <w:rsid w:val="0048724E"/>
    <w:rsid w:val="004963A7"/>
    <w:rsid w:val="004D5A4F"/>
    <w:rsid w:val="004D732E"/>
    <w:rsid w:val="004E2AE1"/>
    <w:rsid w:val="005021D8"/>
    <w:rsid w:val="00503A34"/>
    <w:rsid w:val="005108FE"/>
    <w:rsid w:val="00516708"/>
    <w:rsid w:val="005403F5"/>
    <w:rsid w:val="00552676"/>
    <w:rsid w:val="0056482F"/>
    <w:rsid w:val="00564F16"/>
    <w:rsid w:val="00564F59"/>
    <w:rsid w:val="00595590"/>
    <w:rsid w:val="005B3278"/>
    <w:rsid w:val="005B5C8E"/>
    <w:rsid w:val="005C4A76"/>
    <w:rsid w:val="005F16F6"/>
    <w:rsid w:val="005F544F"/>
    <w:rsid w:val="005F769C"/>
    <w:rsid w:val="00611CF1"/>
    <w:rsid w:val="00632BD5"/>
    <w:rsid w:val="00636948"/>
    <w:rsid w:val="006662FB"/>
    <w:rsid w:val="00675D73"/>
    <w:rsid w:val="00682594"/>
    <w:rsid w:val="00684A68"/>
    <w:rsid w:val="0068764D"/>
    <w:rsid w:val="0069007A"/>
    <w:rsid w:val="006A6AB8"/>
    <w:rsid w:val="006B5292"/>
    <w:rsid w:val="006D116A"/>
    <w:rsid w:val="006D6BE8"/>
    <w:rsid w:val="006E29D8"/>
    <w:rsid w:val="006F5DCD"/>
    <w:rsid w:val="007052A9"/>
    <w:rsid w:val="00706048"/>
    <w:rsid w:val="00720467"/>
    <w:rsid w:val="00721F6D"/>
    <w:rsid w:val="00724FC3"/>
    <w:rsid w:val="0072630B"/>
    <w:rsid w:val="007427F8"/>
    <w:rsid w:val="0074759E"/>
    <w:rsid w:val="00755268"/>
    <w:rsid w:val="007607D9"/>
    <w:rsid w:val="007867A9"/>
    <w:rsid w:val="007A442A"/>
    <w:rsid w:val="007B29C8"/>
    <w:rsid w:val="007C2DD4"/>
    <w:rsid w:val="007C4C9A"/>
    <w:rsid w:val="007D01A3"/>
    <w:rsid w:val="007D63EC"/>
    <w:rsid w:val="007E5266"/>
    <w:rsid w:val="008033C0"/>
    <w:rsid w:val="00804AD2"/>
    <w:rsid w:val="00826792"/>
    <w:rsid w:val="00843BDC"/>
    <w:rsid w:val="00844660"/>
    <w:rsid w:val="00847332"/>
    <w:rsid w:val="00862C6C"/>
    <w:rsid w:val="00863BDC"/>
    <w:rsid w:val="008867C9"/>
    <w:rsid w:val="0088718D"/>
    <w:rsid w:val="008B09CD"/>
    <w:rsid w:val="008B5633"/>
    <w:rsid w:val="008C04A8"/>
    <w:rsid w:val="008C0D42"/>
    <w:rsid w:val="008C3A02"/>
    <w:rsid w:val="008C68BB"/>
    <w:rsid w:val="008F60E4"/>
    <w:rsid w:val="00917386"/>
    <w:rsid w:val="0092067E"/>
    <w:rsid w:val="00922FF8"/>
    <w:rsid w:val="0093103C"/>
    <w:rsid w:val="0093455E"/>
    <w:rsid w:val="0095214C"/>
    <w:rsid w:val="009848A5"/>
    <w:rsid w:val="00986F6C"/>
    <w:rsid w:val="00993C44"/>
    <w:rsid w:val="009B0C60"/>
    <w:rsid w:val="009B1B06"/>
    <w:rsid w:val="009C3021"/>
    <w:rsid w:val="009E3223"/>
    <w:rsid w:val="009F2D37"/>
    <w:rsid w:val="00A1787F"/>
    <w:rsid w:val="00A24B18"/>
    <w:rsid w:val="00A4769D"/>
    <w:rsid w:val="00A50696"/>
    <w:rsid w:val="00A51B48"/>
    <w:rsid w:val="00A54FA9"/>
    <w:rsid w:val="00A6711A"/>
    <w:rsid w:val="00A72DD1"/>
    <w:rsid w:val="00A90F2D"/>
    <w:rsid w:val="00AA0449"/>
    <w:rsid w:val="00AA13FF"/>
    <w:rsid w:val="00AA3989"/>
    <w:rsid w:val="00AA457A"/>
    <w:rsid w:val="00AB266C"/>
    <w:rsid w:val="00AE4CCE"/>
    <w:rsid w:val="00AF1AE6"/>
    <w:rsid w:val="00AF2BE6"/>
    <w:rsid w:val="00AF3404"/>
    <w:rsid w:val="00B073C3"/>
    <w:rsid w:val="00B13662"/>
    <w:rsid w:val="00B253AE"/>
    <w:rsid w:val="00B318BF"/>
    <w:rsid w:val="00B32710"/>
    <w:rsid w:val="00B45025"/>
    <w:rsid w:val="00B46FB6"/>
    <w:rsid w:val="00B5512C"/>
    <w:rsid w:val="00B72A32"/>
    <w:rsid w:val="00B82D08"/>
    <w:rsid w:val="00B86CFB"/>
    <w:rsid w:val="00B95102"/>
    <w:rsid w:val="00BA0B9D"/>
    <w:rsid w:val="00BA31A8"/>
    <w:rsid w:val="00BD042F"/>
    <w:rsid w:val="00BE7B72"/>
    <w:rsid w:val="00BF1754"/>
    <w:rsid w:val="00BF500F"/>
    <w:rsid w:val="00BF5C96"/>
    <w:rsid w:val="00C01FE0"/>
    <w:rsid w:val="00C0695A"/>
    <w:rsid w:val="00C164E6"/>
    <w:rsid w:val="00C33CD9"/>
    <w:rsid w:val="00C44BF9"/>
    <w:rsid w:val="00C478F3"/>
    <w:rsid w:val="00C61F02"/>
    <w:rsid w:val="00C86AFD"/>
    <w:rsid w:val="00C9046E"/>
    <w:rsid w:val="00C91F3E"/>
    <w:rsid w:val="00CC09B7"/>
    <w:rsid w:val="00CC5D93"/>
    <w:rsid w:val="00CD06C2"/>
    <w:rsid w:val="00CF5399"/>
    <w:rsid w:val="00D03107"/>
    <w:rsid w:val="00D1341E"/>
    <w:rsid w:val="00D473BF"/>
    <w:rsid w:val="00D636DB"/>
    <w:rsid w:val="00D6471E"/>
    <w:rsid w:val="00D76364"/>
    <w:rsid w:val="00D812BE"/>
    <w:rsid w:val="00D819E2"/>
    <w:rsid w:val="00D9213A"/>
    <w:rsid w:val="00DA1678"/>
    <w:rsid w:val="00DB453A"/>
    <w:rsid w:val="00DB5A5D"/>
    <w:rsid w:val="00DB7C90"/>
    <w:rsid w:val="00DC0D7F"/>
    <w:rsid w:val="00DD1C04"/>
    <w:rsid w:val="00DD371B"/>
    <w:rsid w:val="00DE1979"/>
    <w:rsid w:val="00DF7D83"/>
    <w:rsid w:val="00E04A9C"/>
    <w:rsid w:val="00E16005"/>
    <w:rsid w:val="00E30F86"/>
    <w:rsid w:val="00E35FF9"/>
    <w:rsid w:val="00E36F1E"/>
    <w:rsid w:val="00E420F2"/>
    <w:rsid w:val="00E42E32"/>
    <w:rsid w:val="00E471E2"/>
    <w:rsid w:val="00E5475B"/>
    <w:rsid w:val="00E54833"/>
    <w:rsid w:val="00E55BB7"/>
    <w:rsid w:val="00E67933"/>
    <w:rsid w:val="00E7494F"/>
    <w:rsid w:val="00E95746"/>
    <w:rsid w:val="00E9720B"/>
    <w:rsid w:val="00E9772F"/>
    <w:rsid w:val="00ED09B9"/>
    <w:rsid w:val="00ED47D8"/>
    <w:rsid w:val="00EF5813"/>
    <w:rsid w:val="00F14BC7"/>
    <w:rsid w:val="00F222B3"/>
    <w:rsid w:val="00F31E5F"/>
    <w:rsid w:val="00F33CD1"/>
    <w:rsid w:val="00F41A7C"/>
    <w:rsid w:val="00F62300"/>
    <w:rsid w:val="00F85140"/>
    <w:rsid w:val="00F87194"/>
    <w:rsid w:val="00F91266"/>
    <w:rsid w:val="00F91DF6"/>
    <w:rsid w:val="00FA7C67"/>
    <w:rsid w:val="00FC4DDB"/>
    <w:rsid w:val="00FC6C40"/>
    <w:rsid w:val="00FE38C3"/>
    <w:rsid w:val="00FE707A"/>
    <w:rsid w:val="00FF631C"/>
    <w:rsid w:val="43D314D6"/>
    <w:rsid w:val="4EE17D7E"/>
    <w:rsid w:val="53BC021E"/>
    <w:rsid w:val="5AC64E5E"/>
    <w:rsid w:val="6A32497F"/>
    <w:rsid w:val="7BBD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uiPriority w:val="0"/>
    <w:pPr>
      <w:ind w:left="100" w:leftChars="2500"/>
    </w:pPr>
  </w:style>
  <w:style w:type="paragraph" w:styleId="3">
    <w:name w:val="Balloon Text"/>
    <w:basedOn w:val="1"/>
    <w:semiHidden/>
    <w:uiPriority w:val="0"/>
    <w:rPr>
      <w:sz w:val="18"/>
      <w:szCs w:val="18"/>
    </w:rPr>
  </w:style>
  <w:style w:type="paragraph" w:styleId="4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Char"/>
    <w:link w:val="4"/>
    <w:uiPriority w:val="0"/>
    <w:rPr>
      <w:kern w:val="2"/>
      <w:sz w:val="18"/>
      <w:szCs w:val="18"/>
    </w:rPr>
  </w:style>
  <w:style w:type="character" w:customStyle="1" w:styleId="9">
    <w:name w:val="页眉 Char"/>
    <w:link w:val="5"/>
    <w:uiPriority w:val="0"/>
    <w:rPr>
      <w:kern w:val="2"/>
      <w:sz w:val="18"/>
      <w:szCs w:val="18"/>
    </w:rPr>
  </w:style>
  <w:style w:type="character" w:customStyle="1" w:styleId="10">
    <w:name w:val="日期 Char"/>
    <w:basedOn w:val="7"/>
    <w:link w:val="2"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 (Beijing) Limited</Company>
  <Pages>4</Pages>
  <Words>478</Words>
  <Characters>585</Characters>
  <Lines>5</Lines>
  <Paragraphs>1</Paragraphs>
  <TotalTime>17</TotalTime>
  <ScaleCrop>false</ScaleCrop>
  <LinksUpToDate>false</LinksUpToDate>
  <CharactersWithSpaces>720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2025-03-04T08:51:00Z</dcterms:created>
  <dc:creator>赵卫华</dc:creator>
  <cp:lastModifiedBy>……</cp:lastModifiedBy>
  <cp:lastPrinted>2026-03-05T08:52:25Z</cp:lastPrinted>
  <dcterms:modified xsi:type="dcterms:W3CDTF">2026-03-05T08:53:30Z</dcterms:modified>
  <dc:title>医 疗 广 告 审 查 证 明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eyJoZGlkIjoiNWZjMGU2MmEwMjVkMTg3ODE4ZDkxNmQ1YzExMjUwNmEiLCJ1c2VySWQiOiI0NTk1MTA1MzcifQ==</vt:lpwstr>
  </property>
  <property fmtid="{D5CDD505-2E9C-101B-9397-08002B2CF9AE}" pid="4" name="ICV">
    <vt:lpwstr>6BC13FEDF5FF4711A12A2AA77DF379DC_12</vt:lpwstr>
  </property>
</Properties>
</file>