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jc w:val="center"/>
        <w:rPr>
          <w:rFonts w:hint="eastAsia" w:eastAsia="方正小标宋简体"/>
          <w:bCs/>
          <w:sz w:val="42"/>
          <w:szCs w:val="42"/>
        </w:rPr>
      </w:pPr>
    </w:p>
    <w:p>
      <w:pPr>
        <w:spacing w:line="348" w:lineRule="auto"/>
        <w:jc w:val="center"/>
        <w:rPr>
          <w:rFonts w:eastAsia="方正小标宋简体"/>
          <w:bCs/>
          <w:sz w:val="42"/>
          <w:szCs w:val="42"/>
        </w:rPr>
      </w:pPr>
    </w:p>
    <w:p>
      <w:pPr>
        <w:spacing w:line="800" w:lineRule="exact"/>
        <w:jc w:val="center"/>
        <w:rPr>
          <w:rFonts w:eastAsia="方正小标宋简体"/>
          <w:bCs/>
          <w:sz w:val="46"/>
          <w:szCs w:val="46"/>
        </w:rPr>
      </w:pPr>
      <w:r>
        <w:rPr>
          <w:rFonts w:hint="eastAsia" w:eastAsia="方正小标宋简体"/>
          <w:bCs/>
          <w:sz w:val="46"/>
          <w:szCs w:val="46"/>
        </w:rPr>
        <w:t>岳阳市</w:t>
      </w:r>
      <w:r>
        <w:rPr>
          <w:rFonts w:hint="eastAsia" w:eastAsia="方正小标宋简体"/>
          <w:bCs/>
          <w:sz w:val="46"/>
          <w:szCs w:val="46"/>
          <w:lang w:eastAsia="zh-CN"/>
        </w:rPr>
        <w:t>2023年</w:t>
      </w:r>
      <w:r>
        <w:rPr>
          <w:rFonts w:hint="eastAsia" w:eastAsia="方正小标宋简体"/>
          <w:bCs/>
          <w:sz w:val="46"/>
          <w:szCs w:val="46"/>
        </w:rPr>
        <w:t>度部门整体支出</w:t>
      </w:r>
    </w:p>
    <w:p>
      <w:pPr>
        <w:spacing w:line="800" w:lineRule="exact"/>
        <w:jc w:val="center"/>
        <w:rPr>
          <w:rFonts w:eastAsia="方正小标宋简体"/>
          <w:bCs/>
          <w:sz w:val="46"/>
          <w:szCs w:val="46"/>
        </w:rPr>
      </w:pPr>
      <w:r>
        <w:rPr>
          <w:rFonts w:hint="eastAsia" w:eastAsia="方正小标宋简体"/>
          <w:bCs/>
          <w:sz w:val="46"/>
          <w:szCs w:val="46"/>
        </w:rPr>
        <w:t>绩效评价自评报告</w:t>
      </w:r>
      <w:r>
        <w:rPr>
          <w:rFonts w:hint="eastAsia" w:eastAsia="方正小标宋简体"/>
          <w:bCs/>
          <w:sz w:val="46"/>
          <w:szCs w:val="46"/>
          <w:lang w:val="en-US" w:eastAsia="zh-CN"/>
        </w:rPr>
        <w:tab/>
      </w:r>
    </w:p>
    <w:p>
      <w:pPr>
        <w:rPr>
          <w:rFonts w:eastAsia="仿宋_GB2312"/>
          <w:b/>
          <w:sz w:val="32"/>
        </w:rPr>
      </w:pPr>
    </w:p>
    <w:p>
      <w:pPr>
        <w:rPr>
          <w:rFonts w:eastAsia="仿宋_GB2312"/>
          <w:b/>
          <w:sz w:val="32"/>
        </w:rPr>
      </w:pPr>
    </w:p>
    <w:p>
      <w:pPr>
        <w:rPr>
          <w:rFonts w:eastAsia="仿宋_GB2312"/>
          <w:b/>
          <w:sz w:val="32"/>
        </w:rPr>
      </w:pPr>
    </w:p>
    <w:p>
      <w:pPr>
        <w:spacing w:before="301" w:beforeLines="50" w:line="348" w:lineRule="auto"/>
        <w:ind w:firstLine="476" w:firstLineChars="150"/>
        <w:rPr>
          <w:rFonts w:eastAsia="仿宋_GB2312"/>
          <w:sz w:val="32"/>
          <w:szCs w:val="32"/>
          <w:u w:val="single"/>
        </w:rPr>
      </w:pPr>
      <w:r>
        <w:rPr>
          <w:rFonts w:hint="eastAsia" w:eastAsia="仿宋_GB2312"/>
          <w:sz w:val="32"/>
          <w:szCs w:val="32"/>
        </w:rPr>
        <w:t>部门(单位)名称：</w:t>
      </w:r>
      <w:r>
        <w:rPr>
          <w:rFonts w:hint="eastAsia" w:eastAsia="仿宋_GB2312"/>
          <w:sz w:val="32"/>
          <w:szCs w:val="32"/>
          <w:u w:val="single"/>
        </w:rPr>
        <w:t xml:space="preserve">          岳阳市中医医院                         </w:t>
      </w:r>
    </w:p>
    <w:p>
      <w:pPr>
        <w:spacing w:before="301" w:beforeLines="50" w:line="348" w:lineRule="auto"/>
        <w:ind w:firstLine="476" w:firstLineChars="150"/>
        <w:rPr>
          <w:rFonts w:eastAsia="仿宋_GB2312"/>
          <w:spacing w:val="20"/>
          <w:sz w:val="32"/>
          <w:szCs w:val="32"/>
        </w:rPr>
      </w:pPr>
      <w:r>
        <w:rPr>
          <w:rFonts w:hint="eastAsia" w:eastAsia="仿宋_GB2312"/>
          <w:sz w:val="32"/>
          <w:szCs w:val="32"/>
        </w:rPr>
        <w:t>预</w:t>
      </w:r>
      <w:r>
        <w:rPr>
          <w:rFonts w:hint="eastAsia" w:eastAsia="仿宋_GB2312"/>
          <w:spacing w:val="30"/>
          <w:sz w:val="32"/>
          <w:szCs w:val="32"/>
        </w:rPr>
        <w:t xml:space="preserve"> 算 编 码：</w:t>
      </w:r>
      <w:r>
        <w:rPr>
          <w:rFonts w:hint="eastAsia" w:eastAsia="仿宋_GB2312"/>
          <w:spacing w:val="20"/>
          <w:sz w:val="32"/>
          <w:szCs w:val="32"/>
          <w:u w:val="single"/>
        </w:rPr>
        <w:t xml:space="preserve">          </w:t>
      </w:r>
      <w:r>
        <w:rPr>
          <w:rFonts w:eastAsia="仿宋_GB2312"/>
          <w:spacing w:val="20"/>
          <w:sz w:val="32"/>
          <w:szCs w:val="32"/>
          <w:u w:val="single"/>
        </w:rPr>
        <w:t>402009</w:t>
      </w:r>
      <w:r>
        <w:rPr>
          <w:rFonts w:hint="eastAsia" w:eastAsia="仿宋_GB2312"/>
          <w:spacing w:val="20"/>
          <w:sz w:val="32"/>
          <w:szCs w:val="32"/>
          <w:u w:val="single"/>
        </w:rPr>
        <w:t xml:space="preserve">                </w:t>
      </w:r>
    </w:p>
    <w:p>
      <w:pPr>
        <w:spacing w:before="301" w:beforeLines="50" w:line="348" w:lineRule="auto"/>
        <w:ind w:firstLine="476" w:firstLineChars="150"/>
        <w:rPr>
          <w:rFonts w:eastAsia="仿宋_GB2312"/>
          <w:sz w:val="32"/>
          <w:szCs w:val="32"/>
        </w:rPr>
      </w:pPr>
      <w:r>
        <w:rPr>
          <w:rFonts w:hint="eastAsia" w:eastAsia="仿宋_GB2312"/>
          <w:sz w:val="32"/>
          <w:szCs w:val="32"/>
        </w:rPr>
        <w:t>评价方式：部门（单位）绩效自评</w:t>
      </w:r>
    </w:p>
    <w:p>
      <w:pPr>
        <w:spacing w:before="301" w:beforeLines="50" w:line="348" w:lineRule="auto"/>
        <w:ind w:firstLine="476" w:firstLineChars="150"/>
        <w:rPr>
          <w:rFonts w:eastAsia="仿宋_GB2312"/>
          <w:sz w:val="32"/>
          <w:szCs w:val="32"/>
        </w:rPr>
      </w:pPr>
      <w:r>
        <w:rPr>
          <w:rFonts w:hint="eastAsia" w:eastAsia="仿宋_GB2312"/>
          <w:sz w:val="32"/>
          <w:szCs w:val="32"/>
        </w:rPr>
        <w:t xml:space="preserve">评价机构：部门（单位）评价组   </w:t>
      </w: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348" w:lineRule="auto"/>
        <w:jc w:val="center"/>
        <w:rPr>
          <w:rFonts w:eastAsia="仿宋_GB2312"/>
          <w:sz w:val="32"/>
        </w:rPr>
      </w:pPr>
      <w:r>
        <w:rPr>
          <w:rFonts w:hint="eastAsia" w:eastAsia="仿宋_GB2312"/>
          <w:sz w:val="32"/>
        </w:rPr>
        <w:t>报告日期：202</w:t>
      </w:r>
      <w:r>
        <w:rPr>
          <w:rFonts w:hint="eastAsia" w:eastAsia="仿宋_GB2312"/>
          <w:sz w:val="32"/>
          <w:lang w:val="en-US" w:eastAsia="zh-CN"/>
        </w:rPr>
        <w:t>4</w:t>
      </w:r>
      <w:r>
        <w:rPr>
          <w:rFonts w:hint="eastAsia" w:eastAsia="仿宋_GB2312"/>
          <w:sz w:val="32"/>
        </w:rPr>
        <w:t xml:space="preserve"> 年  </w:t>
      </w:r>
      <w:r>
        <w:rPr>
          <w:rFonts w:hint="eastAsia" w:eastAsia="仿宋_GB2312"/>
          <w:sz w:val="32"/>
          <w:lang w:val="en-US" w:eastAsia="zh-CN"/>
        </w:rPr>
        <w:t>9</w:t>
      </w:r>
      <w:r>
        <w:rPr>
          <w:rFonts w:hint="eastAsia" w:eastAsia="仿宋_GB2312"/>
          <w:sz w:val="32"/>
        </w:rPr>
        <w:t xml:space="preserve"> 月 </w:t>
      </w:r>
      <w:r>
        <w:rPr>
          <w:rFonts w:hint="eastAsia" w:eastAsia="仿宋_GB2312"/>
          <w:sz w:val="32"/>
          <w:lang w:val="en-US" w:eastAsia="zh-CN"/>
        </w:rPr>
        <w:t>20</w:t>
      </w:r>
      <w:r>
        <w:rPr>
          <w:rFonts w:hint="eastAsia" w:eastAsia="仿宋_GB2312"/>
          <w:sz w:val="32"/>
        </w:rPr>
        <w:t xml:space="preserve"> 日</w:t>
      </w:r>
    </w:p>
    <w:p>
      <w:pPr>
        <w:autoSpaceDN w:val="0"/>
        <w:jc w:val="center"/>
        <w:textAlignment w:val="center"/>
        <w:rPr>
          <w:rFonts w:eastAsia="仿宋_GB2312"/>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247" w:right="1588" w:bottom="1247" w:left="1588" w:header="851" w:footer="992" w:gutter="0"/>
          <w:pgNumType w:start="1"/>
          <w:cols w:space="720" w:num="1"/>
          <w:docGrid w:type="linesAndChars" w:linePitch="602" w:charSpace="-782"/>
        </w:sectPr>
      </w:pPr>
      <w:r>
        <w:rPr>
          <w:rFonts w:hint="eastAsia" w:eastAsia="仿宋_GB2312"/>
          <w:sz w:val="32"/>
        </w:rPr>
        <w:t>岳阳市财政</w:t>
      </w:r>
      <w:r>
        <w:rPr>
          <w:rFonts w:hint="eastAsia" w:eastAsia="仿宋_GB2312"/>
          <w:sz w:val="32"/>
          <w:szCs w:val="32"/>
        </w:rPr>
        <w:t>局（制）</w:t>
      </w:r>
    </w:p>
    <w:tbl>
      <w:tblPr>
        <w:tblStyle w:val="6"/>
        <w:tblW w:w="1041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8"/>
        <w:gridCol w:w="1047"/>
        <w:gridCol w:w="666"/>
        <w:gridCol w:w="46"/>
        <w:gridCol w:w="683"/>
        <w:gridCol w:w="397"/>
        <w:gridCol w:w="210"/>
        <w:gridCol w:w="645"/>
        <w:gridCol w:w="500"/>
        <w:gridCol w:w="614"/>
        <w:gridCol w:w="95"/>
        <w:gridCol w:w="371"/>
        <w:gridCol w:w="1129"/>
        <w:gridCol w:w="350"/>
        <w:gridCol w:w="205"/>
        <w:gridCol w:w="21"/>
        <w:gridCol w:w="474"/>
        <w:gridCol w:w="532"/>
        <w:gridCol w:w="7"/>
        <w:gridCol w:w="151"/>
        <w:gridCol w:w="213"/>
        <w:gridCol w:w="139"/>
        <w:gridCol w:w="532"/>
        <w:gridCol w:w="14"/>
        <w:gridCol w:w="13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567" w:hRule="atLeast"/>
          <w:jc w:val="center"/>
        </w:trPr>
        <w:tc>
          <w:tcPr>
            <w:tcW w:w="10392" w:type="dxa"/>
            <w:gridSpan w:val="2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567" w:hRule="atLeast"/>
          <w:jc w:val="center"/>
        </w:trPr>
        <w:tc>
          <w:tcPr>
            <w:tcW w:w="1713"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561" w:type="dxa"/>
            <w:gridSpan w:val="9"/>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彭博弈</w:t>
            </w:r>
          </w:p>
        </w:tc>
        <w:tc>
          <w:tcPr>
            <w:tcW w:w="1479"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639" w:type="dxa"/>
            <w:gridSpan w:val="11"/>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18273016611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567" w:hRule="atLeast"/>
          <w:jc w:val="center"/>
        </w:trPr>
        <w:tc>
          <w:tcPr>
            <w:tcW w:w="1713"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9"/>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246</w:t>
            </w:r>
          </w:p>
        </w:tc>
        <w:tc>
          <w:tcPr>
            <w:tcW w:w="1479"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639" w:type="dxa"/>
            <w:gridSpan w:val="11"/>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199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1500" w:hRule="atLeast"/>
          <w:jc w:val="center"/>
        </w:trPr>
        <w:tc>
          <w:tcPr>
            <w:tcW w:w="1713"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679" w:type="dxa"/>
            <w:gridSpan w:val="22"/>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为人民群众提供医疗、护理保健服务；承担各级科研项目103项；承担湖南中医药大学中医、针灸推拿、中医护理3个本科班215名学生第四学年后期临床教学任务，30多名全日制硕士研究生的培养工作；承担三无病人、流浪乞讨人员社会救治工作；承担对突发公共卫生事件的救治工作；承担计划生育、文明城市复查、爱民义诊、大病救治捐助、帮扶济困、信访维稳、综合治理等社会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gridBefore w:val="1"/>
          <w:wBefore w:w="18" w:type="dxa"/>
          <w:trHeight w:val="2464" w:hRule="atLeast"/>
          <w:jc w:val="center"/>
        </w:trPr>
        <w:tc>
          <w:tcPr>
            <w:tcW w:w="1713"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679" w:type="dxa"/>
            <w:gridSpan w:val="22"/>
            <w:vAlign w:val="center"/>
          </w:tcPr>
          <w:p>
            <w:pPr>
              <w:autoSpaceDN w:val="0"/>
              <w:spacing w:line="320" w:lineRule="exact"/>
              <w:jc w:val="left"/>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1</w:t>
            </w:r>
            <w:r>
              <w:rPr>
                <w:rFonts w:hint="eastAsia" w:ascii="仿宋_GB2312" w:hAnsi="仿宋_GB2312" w:eastAsia="仿宋_GB2312" w:cs="仿宋_GB2312"/>
                <w:color w:val="000000"/>
                <w:sz w:val="24"/>
              </w:rPr>
              <w:t>.持续发挥</w:t>
            </w:r>
            <w:r>
              <w:rPr>
                <w:rFonts w:ascii="仿宋_GB2312" w:hAnsi="仿宋_GB2312" w:eastAsia="仿宋_GB2312" w:cs="仿宋_GB2312"/>
                <w:color w:val="000000"/>
                <w:sz w:val="24"/>
              </w:rPr>
              <w:t>中医药特色治疗</w:t>
            </w:r>
            <w:r>
              <w:rPr>
                <w:rFonts w:hint="eastAsia" w:ascii="仿宋_GB2312" w:hAnsi="仿宋_GB2312" w:eastAsia="仿宋_GB2312" w:cs="仿宋_GB2312"/>
                <w:color w:val="000000"/>
                <w:sz w:val="24"/>
              </w:rPr>
              <w:t>优势</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2.持续加强学科专科内涵建设</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3.持续强化科研教学工作</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4.继续深入推进医院改革</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5.医院大楼提质</w:t>
            </w:r>
            <w:r>
              <w:rPr>
                <w:rFonts w:ascii="仿宋_GB2312" w:hAnsi="仿宋_GB2312" w:eastAsia="仿宋_GB2312" w:cs="仿宋_GB2312"/>
                <w:color w:val="000000"/>
                <w:sz w:val="24"/>
              </w:rPr>
              <w:t>升级</w:t>
            </w:r>
            <w:r>
              <w:rPr>
                <w:rFonts w:hint="eastAsia" w:ascii="仿宋_GB2312" w:hAnsi="仿宋_GB2312" w:eastAsia="仿宋_GB2312" w:cs="仿宋_GB2312"/>
                <w:color w:val="000000"/>
                <w:sz w:val="24"/>
              </w:rPr>
              <w:t>项目建设</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6.全面抓强党建和党风廉政建设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2260" w:hRule="atLeast"/>
          <w:jc w:val="center"/>
        </w:trPr>
        <w:tc>
          <w:tcPr>
            <w:tcW w:w="1713" w:type="dxa"/>
            <w:gridSpan w:val="2"/>
            <w:vAlign w:val="center"/>
          </w:tcPr>
          <w:p>
            <w:pPr>
              <w:autoSpaceDN w:val="0"/>
              <w:spacing w:line="320" w:lineRule="exact"/>
              <w:jc w:val="center"/>
              <w:textAlignment w:val="center"/>
              <w:rPr>
                <w:rFonts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679" w:type="dxa"/>
            <w:gridSpan w:val="22"/>
            <w:vAlign w:val="center"/>
          </w:tcPr>
          <w:p>
            <w:pPr>
              <w:pStyle w:val="7"/>
              <w:numPr>
                <w:ilvl w:val="0"/>
                <w:numId w:val="0"/>
              </w:numPr>
              <w:autoSpaceDN w:val="0"/>
              <w:spacing w:line="320" w:lineRule="exact"/>
              <w:ind w:leftChars="0"/>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1.</w:t>
            </w:r>
            <w:r>
              <w:rPr>
                <w:rFonts w:hint="eastAsia" w:ascii="仿宋_GB2312" w:hAnsi="仿宋_GB2312" w:eastAsia="仿宋_GB2312" w:cs="仿宋_GB2312"/>
                <w:color w:val="000000"/>
                <w:sz w:val="24"/>
              </w:rPr>
              <w:t>提高医疗服务水平，全面推进专科专治，打造疾病诊疗中心，突出中医药特色优势。</w:t>
            </w:r>
          </w:p>
          <w:p>
            <w:pPr>
              <w:pStyle w:val="7"/>
              <w:numPr>
                <w:ilvl w:val="0"/>
                <w:numId w:val="0"/>
              </w:numPr>
              <w:autoSpaceDN w:val="0"/>
              <w:spacing w:line="320" w:lineRule="exact"/>
              <w:ind w:leftChars="0"/>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2.</w:t>
            </w:r>
            <w:r>
              <w:rPr>
                <w:rFonts w:hint="eastAsia" w:ascii="仿宋_GB2312" w:hAnsi="仿宋_GB2312" w:eastAsia="仿宋_GB2312" w:cs="仿宋_GB2312"/>
                <w:color w:val="000000"/>
                <w:sz w:val="24"/>
              </w:rPr>
              <w:t>岳阳市中医医院基本医疗住院楼项目</w:t>
            </w:r>
            <w:r>
              <w:rPr>
                <w:rFonts w:hint="eastAsia" w:ascii="仿宋_GB2312" w:hAnsi="仿宋_GB2312" w:eastAsia="仿宋_GB2312" w:cs="仿宋_GB2312"/>
                <w:color w:val="000000"/>
                <w:sz w:val="24"/>
                <w:lang w:eastAsia="zh-CN"/>
              </w:rPr>
              <w:t>运行良好</w:t>
            </w:r>
            <w:r>
              <w:rPr>
                <w:rFonts w:hint="eastAsia" w:ascii="仿宋_GB2312" w:hAnsi="仿宋_GB2312" w:eastAsia="仿宋_GB2312" w:cs="仿宋_GB2312"/>
                <w:color w:val="000000"/>
                <w:sz w:val="24"/>
              </w:rPr>
              <w:t>、全面投入使用，总建筑面积</w:t>
            </w:r>
            <w:r>
              <w:rPr>
                <w:rFonts w:ascii="仿宋_GB2312" w:hAnsi="仿宋_GB2312" w:eastAsia="仿宋_GB2312" w:cs="仿宋_GB2312"/>
                <w:color w:val="000000"/>
                <w:sz w:val="24"/>
              </w:rPr>
              <w:t>15</w:t>
            </w:r>
            <w:r>
              <w:rPr>
                <w:rFonts w:hint="eastAsia" w:ascii="仿宋_GB2312" w:hAnsi="仿宋_GB2312" w:eastAsia="仿宋_GB2312" w:cs="仿宋_GB2312"/>
                <w:color w:val="000000"/>
                <w:sz w:val="24"/>
              </w:rPr>
              <w:t>万平方米，医疗业务用房</w:t>
            </w:r>
            <w:r>
              <w:rPr>
                <w:rFonts w:ascii="仿宋_GB2312" w:hAnsi="仿宋_GB2312" w:eastAsia="仿宋_GB2312" w:cs="仿宋_GB2312"/>
                <w:color w:val="000000"/>
                <w:sz w:val="24"/>
              </w:rPr>
              <w:t>9.6</w:t>
            </w:r>
            <w:r>
              <w:rPr>
                <w:rFonts w:hint="eastAsia" w:ascii="仿宋_GB2312" w:hAnsi="仿宋_GB2312" w:eastAsia="仿宋_GB2312" w:cs="仿宋_GB2312"/>
                <w:color w:val="000000"/>
                <w:sz w:val="24"/>
              </w:rPr>
              <w:t>万平方米，新增床位800张，开放床位数达1500张，诊疗环境、硬件水平、诊疗规模、服务能力全面改善。</w:t>
            </w:r>
          </w:p>
          <w:p>
            <w:pPr>
              <w:autoSpaceDN w:val="0"/>
              <w:spacing w:line="320" w:lineRule="exact"/>
              <w:jc w:val="left"/>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3</w:t>
            </w:r>
            <w:r>
              <w:rPr>
                <w:rFonts w:hint="eastAsia" w:ascii="仿宋_GB2312" w:hAnsi="仿宋_GB2312" w:eastAsia="仿宋_GB2312" w:cs="仿宋_GB2312"/>
                <w:color w:val="000000"/>
                <w:sz w:val="24"/>
              </w:rPr>
              <w:t>.完成医疗收入</w:t>
            </w:r>
            <w:r>
              <w:rPr>
                <w:rFonts w:hint="eastAsia" w:ascii="仿宋_GB2312" w:hAnsi="仿宋_GB2312" w:eastAsia="仿宋_GB2312" w:cs="仿宋_GB2312"/>
                <w:color w:val="000000"/>
                <w:sz w:val="24"/>
                <w:lang w:val="en-US" w:eastAsia="zh-CN"/>
              </w:rPr>
              <w:t>55789</w:t>
            </w:r>
            <w:r>
              <w:rPr>
                <w:rFonts w:hint="eastAsia" w:ascii="仿宋_GB2312" w:hAnsi="仿宋_GB2312" w:eastAsia="仿宋_GB2312" w:cs="仿宋_GB2312"/>
                <w:color w:val="000000"/>
                <w:sz w:val="24"/>
              </w:rPr>
              <w:t>万元，门诊量</w:t>
            </w:r>
            <w:r>
              <w:rPr>
                <w:rFonts w:hint="eastAsia" w:ascii="仿宋_GB2312" w:hAnsi="仿宋_GB2312" w:eastAsia="仿宋_GB2312" w:cs="仿宋_GB2312"/>
                <w:color w:val="000000"/>
                <w:sz w:val="24"/>
                <w:lang w:val="en-US" w:eastAsia="zh-CN"/>
              </w:rPr>
              <w:t>37.29</w:t>
            </w:r>
            <w:r>
              <w:rPr>
                <w:rFonts w:hint="eastAsia" w:ascii="仿宋_GB2312" w:hAnsi="仿宋_GB2312" w:eastAsia="仿宋_GB2312" w:cs="仿宋_GB2312"/>
                <w:color w:val="000000"/>
                <w:sz w:val="24"/>
              </w:rPr>
              <w:t>万人次，出院人次</w:t>
            </w:r>
            <w:r>
              <w:rPr>
                <w:rFonts w:hint="eastAsia" w:ascii="仿宋_GB2312" w:hAnsi="仿宋_GB2312" w:eastAsia="仿宋_GB2312" w:cs="仿宋_GB2312"/>
                <w:color w:val="000000"/>
                <w:sz w:val="24"/>
                <w:lang w:val="en-US" w:eastAsia="zh-CN"/>
              </w:rPr>
              <w:t>4.05</w:t>
            </w:r>
            <w:r>
              <w:rPr>
                <w:rFonts w:hint="eastAsia" w:ascii="仿宋_GB2312" w:hAnsi="仿宋_GB2312" w:eastAsia="仿宋_GB2312" w:cs="仿宋_GB2312"/>
                <w:color w:val="000000"/>
                <w:sz w:val="24"/>
              </w:rPr>
              <w:t>万人次。</w:t>
            </w:r>
          </w:p>
          <w:p>
            <w:pPr>
              <w:autoSpaceDN w:val="0"/>
              <w:spacing w:line="320" w:lineRule="exact"/>
              <w:jc w:val="left"/>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4</w:t>
            </w:r>
            <w:r>
              <w:rPr>
                <w:rFonts w:hint="eastAsia" w:ascii="仿宋_GB2312" w:hAnsi="仿宋_GB2312" w:eastAsia="仿宋_GB2312" w:cs="仿宋_GB2312"/>
                <w:color w:val="000000"/>
                <w:sz w:val="24"/>
              </w:rPr>
              <w:t>.抓中医药传承创新，强化机制驱动；坚持优化人才队伍机构，提升医院发展的支撑力；抓团队建设，筑牢根基；抓康复能力，做响平台；抓顾客满意度，提升口碑；加强党委纪检工会工作，共促发展。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567" w:hRule="atLeast"/>
          <w:jc w:val="center"/>
        </w:trPr>
        <w:tc>
          <w:tcPr>
            <w:tcW w:w="10392" w:type="dxa"/>
            <w:gridSpan w:val="2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567" w:hRule="atLeast"/>
          <w:jc w:val="center"/>
        </w:trPr>
        <w:tc>
          <w:tcPr>
            <w:tcW w:w="10392" w:type="dxa"/>
            <w:gridSpan w:val="2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567" w:hRule="atLeast"/>
          <w:jc w:val="center"/>
        </w:trPr>
        <w:tc>
          <w:tcPr>
            <w:tcW w:w="1759" w:type="dxa"/>
            <w:gridSpan w:val="3"/>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080" w:type="dxa"/>
            <w:gridSpan w:val="2"/>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553" w:type="dxa"/>
            <w:gridSpan w:val="19"/>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1014" w:hRule="atLeast"/>
          <w:jc w:val="center"/>
        </w:trPr>
        <w:tc>
          <w:tcPr>
            <w:tcW w:w="1759" w:type="dxa"/>
            <w:gridSpan w:val="3"/>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3"/>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08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705"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377"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2036"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772" w:hRule="atLeast"/>
          <w:jc w:val="center"/>
        </w:trPr>
        <w:tc>
          <w:tcPr>
            <w:tcW w:w="1759"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Cs w:val="21"/>
              </w:rPr>
              <w:t>岳阳市中医医院</w:t>
            </w:r>
          </w:p>
        </w:tc>
        <w:tc>
          <w:tcPr>
            <w:tcW w:w="1080" w:type="dxa"/>
            <w:gridSpan w:val="2"/>
            <w:tcBorders>
              <w:righ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14035.83</w:t>
            </w:r>
          </w:p>
        </w:tc>
        <w:tc>
          <w:tcPr>
            <w:tcW w:w="1355" w:type="dxa"/>
            <w:gridSpan w:val="3"/>
            <w:tcBorders>
              <w:left w:val="single" w:color="auto" w:sz="4" w:space="0"/>
            </w:tcBorders>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080" w:type="dxa"/>
            <w:gridSpan w:val="3"/>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4035.83</w:t>
            </w:r>
          </w:p>
        </w:tc>
        <w:tc>
          <w:tcPr>
            <w:tcW w:w="1705"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10</w:t>
            </w:r>
            <w:r>
              <w:rPr>
                <w:rFonts w:hint="eastAsia" w:ascii="仿宋_GB2312" w:hAnsi="仿宋_GB2312" w:eastAsia="仿宋_GB2312" w:cs="仿宋_GB2312"/>
                <w:color w:val="000000"/>
                <w:sz w:val="24"/>
              </w:rPr>
              <w:t>000</w:t>
            </w:r>
          </w:p>
        </w:tc>
        <w:tc>
          <w:tcPr>
            <w:tcW w:w="1377"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036"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567" w:hRule="atLeast"/>
          <w:jc w:val="center"/>
        </w:trPr>
        <w:tc>
          <w:tcPr>
            <w:tcW w:w="1759" w:type="dxa"/>
            <w:gridSpan w:val="3"/>
            <w:vAlign w:val="center"/>
          </w:tcPr>
          <w:p>
            <w:pPr>
              <w:spacing w:line="320" w:lineRule="exact"/>
              <w:rPr>
                <w:rFonts w:ascii="仿宋_GB2312" w:hAnsi="仿宋_GB2312" w:eastAsia="仿宋_GB2312" w:cs="仿宋_GB2312"/>
                <w:sz w:val="24"/>
              </w:rPr>
            </w:pPr>
          </w:p>
        </w:tc>
        <w:tc>
          <w:tcPr>
            <w:tcW w:w="1080" w:type="dxa"/>
            <w:gridSpan w:val="2"/>
            <w:tcBorders>
              <w:right w:val="single" w:color="auto" w:sz="4" w:space="0"/>
            </w:tcBorders>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355" w:type="dxa"/>
            <w:gridSpan w:val="3"/>
            <w:tcBorders>
              <w:left w:val="single" w:color="auto" w:sz="4" w:space="0"/>
            </w:tcBorders>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080"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705"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377"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036"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567" w:hRule="atLeast"/>
          <w:jc w:val="center"/>
        </w:trPr>
        <w:tc>
          <w:tcPr>
            <w:tcW w:w="1759" w:type="dxa"/>
            <w:gridSpan w:val="3"/>
            <w:vAlign w:val="center"/>
          </w:tcPr>
          <w:p>
            <w:pPr>
              <w:spacing w:line="320" w:lineRule="exact"/>
              <w:rPr>
                <w:rFonts w:ascii="仿宋_GB2312" w:hAnsi="仿宋_GB2312" w:eastAsia="仿宋_GB2312" w:cs="仿宋_GB2312"/>
                <w:sz w:val="24"/>
              </w:rPr>
            </w:pPr>
          </w:p>
        </w:tc>
        <w:tc>
          <w:tcPr>
            <w:tcW w:w="1080" w:type="dxa"/>
            <w:gridSpan w:val="2"/>
            <w:tcBorders>
              <w:right w:val="single" w:color="auto" w:sz="4" w:space="0"/>
            </w:tcBorders>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355" w:type="dxa"/>
            <w:gridSpan w:val="3"/>
            <w:tcBorders>
              <w:left w:val="single" w:color="auto" w:sz="4" w:space="0"/>
            </w:tcBorders>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080"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705"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377"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036"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624" w:hRule="atLeast"/>
          <w:jc w:val="center"/>
        </w:trPr>
        <w:tc>
          <w:tcPr>
            <w:tcW w:w="10392" w:type="dxa"/>
            <w:gridSpan w:val="2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624" w:hRule="atLeast"/>
          <w:jc w:val="center"/>
        </w:trPr>
        <w:tc>
          <w:tcPr>
            <w:tcW w:w="1759" w:type="dxa"/>
            <w:gridSpan w:val="3"/>
            <w:vMerge w:val="restart"/>
            <w:vAlign w:val="center"/>
          </w:tcPr>
          <w:p>
            <w:pPr>
              <w:snapToGri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gridSpan w:val="2"/>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5153" w:type="dxa"/>
            <w:gridSpan w:val="13"/>
            <w:tcBorders>
              <w:left w:val="single" w:color="auto" w:sz="4" w:space="0"/>
              <w:bottom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2400" w:type="dxa"/>
            <w:gridSpan w:val="6"/>
            <w:tcBorders>
              <w:left w:val="single" w:color="auto" w:sz="4" w:space="0"/>
              <w:bottom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624" w:hRule="atLeast"/>
          <w:jc w:val="center"/>
        </w:trPr>
        <w:tc>
          <w:tcPr>
            <w:tcW w:w="1759"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gridSpan w:val="2"/>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3"/>
            <w:vMerge w:val="restart"/>
            <w:tcBorders>
              <w:top w:val="single" w:color="auto" w:sz="4" w:space="0"/>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2764" w:type="dxa"/>
            <w:gridSpan w:val="6"/>
            <w:tcBorders>
              <w:top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027" w:type="dxa"/>
            <w:gridSpan w:val="3"/>
            <w:vMerge w:val="restart"/>
            <w:tcBorders>
              <w:top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1042" w:type="dxa"/>
            <w:gridSpan w:val="5"/>
            <w:vMerge w:val="restart"/>
            <w:tcBorders>
              <w:top w:val="single" w:color="auto" w:sz="4" w:space="0"/>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1365" w:type="dxa"/>
            <w:gridSpan w:val="2"/>
            <w:vMerge w:val="restart"/>
            <w:tcBorders>
              <w:top w:val="single" w:color="auto" w:sz="4" w:space="0"/>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624" w:hRule="atLeast"/>
          <w:jc w:val="center"/>
        </w:trPr>
        <w:tc>
          <w:tcPr>
            <w:tcW w:w="1759"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gridSpan w:val="2"/>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3"/>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1684"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027" w:type="dxa"/>
            <w:gridSpan w:val="3"/>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42" w:type="dxa"/>
            <w:gridSpan w:val="5"/>
            <w:vMerge w:val="continue"/>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65" w:type="dxa"/>
            <w:gridSpan w:val="2"/>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877" w:hRule="atLeast"/>
          <w:jc w:val="center"/>
        </w:trPr>
        <w:tc>
          <w:tcPr>
            <w:tcW w:w="1759"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Cs w:val="21"/>
              </w:rPr>
              <w:t>岳阳市中医医院</w:t>
            </w:r>
          </w:p>
        </w:tc>
        <w:tc>
          <w:tcPr>
            <w:tcW w:w="1080" w:type="dxa"/>
            <w:gridSpan w:val="2"/>
            <w:tcBorders>
              <w:right w:val="single" w:color="auto" w:sz="4" w:space="0"/>
            </w:tcBorders>
            <w:vAlign w:val="center"/>
          </w:tcPr>
          <w:p>
            <w:pPr>
              <w:autoSpaceDN w:val="0"/>
              <w:spacing w:line="320" w:lineRule="exac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3051.53</w:t>
            </w:r>
          </w:p>
        </w:tc>
        <w:tc>
          <w:tcPr>
            <w:tcW w:w="1355" w:type="dxa"/>
            <w:gridSpan w:val="3"/>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1986.31</w:t>
            </w:r>
          </w:p>
        </w:tc>
        <w:tc>
          <w:tcPr>
            <w:tcW w:w="1080" w:type="dxa"/>
            <w:gridSpan w:val="3"/>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1159.45</w:t>
            </w:r>
          </w:p>
        </w:tc>
        <w:tc>
          <w:tcPr>
            <w:tcW w:w="1684" w:type="dxa"/>
            <w:gridSpan w:val="3"/>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826.86</w:t>
            </w:r>
          </w:p>
        </w:tc>
        <w:tc>
          <w:tcPr>
            <w:tcW w:w="1027" w:type="dxa"/>
            <w:gridSpan w:val="3"/>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1065.22</w:t>
            </w:r>
          </w:p>
        </w:tc>
        <w:tc>
          <w:tcPr>
            <w:tcW w:w="1042" w:type="dxa"/>
            <w:gridSpan w:val="5"/>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10984.30</w:t>
            </w:r>
          </w:p>
        </w:tc>
        <w:tc>
          <w:tcPr>
            <w:tcW w:w="136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624" w:hRule="atLeast"/>
          <w:jc w:val="center"/>
        </w:trPr>
        <w:tc>
          <w:tcPr>
            <w:tcW w:w="1759" w:type="dxa"/>
            <w:gridSpan w:val="3"/>
            <w:vAlign w:val="center"/>
          </w:tcPr>
          <w:p>
            <w:pPr>
              <w:spacing w:line="320" w:lineRule="exact"/>
              <w:jc w:val="left"/>
              <w:rPr>
                <w:rFonts w:ascii="仿宋_GB2312" w:hAnsi="仿宋_GB2312" w:eastAsia="仿宋_GB2312" w:cs="仿宋_GB2312"/>
                <w:color w:val="000000"/>
                <w:sz w:val="24"/>
              </w:rPr>
            </w:pPr>
          </w:p>
        </w:tc>
        <w:tc>
          <w:tcPr>
            <w:tcW w:w="1080" w:type="dxa"/>
            <w:gridSpan w:val="2"/>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3"/>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684"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27"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42" w:type="dxa"/>
            <w:gridSpan w:val="5"/>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6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624" w:hRule="atLeast"/>
          <w:jc w:val="center"/>
        </w:trPr>
        <w:tc>
          <w:tcPr>
            <w:tcW w:w="1759" w:type="dxa"/>
            <w:gridSpan w:val="3"/>
            <w:vAlign w:val="center"/>
          </w:tcPr>
          <w:p>
            <w:pPr>
              <w:spacing w:line="320" w:lineRule="exact"/>
              <w:jc w:val="left"/>
              <w:rPr>
                <w:rFonts w:ascii="仿宋_GB2312" w:hAnsi="仿宋_GB2312" w:eastAsia="仿宋_GB2312" w:cs="仿宋_GB2312"/>
                <w:color w:val="000000"/>
                <w:sz w:val="24"/>
              </w:rPr>
            </w:pPr>
          </w:p>
        </w:tc>
        <w:tc>
          <w:tcPr>
            <w:tcW w:w="1080" w:type="dxa"/>
            <w:gridSpan w:val="2"/>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3"/>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684"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27"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42" w:type="dxa"/>
            <w:gridSpan w:val="5"/>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6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624" w:hRule="atLeast"/>
          <w:jc w:val="center"/>
        </w:trPr>
        <w:tc>
          <w:tcPr>
            <w:tcW w:w="1759" w:type="dxa"/>
            <w:gridSpan w:val="3"/>
            <w:vAlign w:val="center"/>
          </w:tcPr>
          <w:p>
            <w:pPr>
              <w:spacing w:line="320" w:lineRule="exact"/>
              <w:jc w:val="left"/>
              <w:rPr>
                <w:rFonts w:ascii="仿宋_GB2312" w:hAnsi="仿宋_GB2312" w:eastAsia="仿宋_GB2312" w:cs="仿宋_GB2312"/>
                <w:color w:val="000000"/>
                <w:sz w:val="24"/>
              </w:rPr>
            </w:pPr>
          </w:p>
        </w:tc>
        <w:tc>
          <w:tcPr>
            <w:tcW w:w="1080" w:type="dxa"/>
            <w:gridSpan w:val="2"/>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3"/>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684"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27"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42" w:type="dxa"/>
            <w:gridSpan w:val="5"/>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6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624" w:hRule="atLeast"/>
          <w:jc w:val="center"/>
        </w:trPr>
        <w:tc>
          <w:tcPr>
            <w:tcW w:w="1759" w:type="dxa"/>
            <w:gridSpan w:val="3"/>
            <w:vMerge w:val="restart"/>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gridSpan w:val="2"/>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三公经费</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7553" w:type="dxa"/>
            <w:gridSpan w:val="19"/>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624" w:hRule="atLeast"/>
          <w:jc w:val="center"/>
        </w:trPr>
        <w:tc>
          <w:tcPr>
            <w:tcW w:w="1759"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gridSpan w:val="2"/>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3"/>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08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1684"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3434" w:type="dxa"/>
            <w:gridSpan w:val="10"/>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858" w:hRule="atLeast"/>
          <w:jc w:val="center"/>
        </w:trPr>
        <w:tc>
          <w:tcPr>
            <w:tcW w:w="1759" w:type="dxa"/>
            <w:gridSpan w:val="3"/>
            <w:vAlign w:val="center"/>
          </w:tcPr>
          <w:p>
            <w:pPr>
              <w:spacing w:line="320" w:lineRule="exact"/>
              <w:jc w:val="left"/>
              <w:rPr>
                <w:rFonts w:ascii="仿宋_GB2312" w:hAnsi="仿宋_GB2312" w:eastAsia="仿宋_GB2312" w:cs="仿宋_GB2312"/>
                <w:sz w:val="24"/>
              </w:rPr>
            </w:pPr>
          </w:p>
        </w:tc>
        <w:tc>
          <w:tcPr>
            <w:tcW w:w="1080" w:type="dxa"/>
            <w:gridSpan w:val="2"/>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3"/>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684"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434" w:type="dxa"/>
            <w:gridSpan w:val="10"/>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624" w:hRule="atLeast"/>
          <w:jc w:val="center"/>
        </w:trPr>
        <w:tc>
          <w:tcPr>
            <w:tcW w:w="1759" w:type="dxa"/>
            <w:gridSpan w:val="3"/>
            <w:vAlign w:val="center"/>
          </w:tcPr>
          <w:p>
            <w:pPr>
              <w:spacing w:line="320" w:lineRule="exact"/>
              <w:jc w:val="left"/>
              <w:rPr>
                <w:rFonts w:ascii="仿宋_GB2312" w:hAnsi="仿宋_GB2312" w:eastAsia="仿宋_GB2312" w:cs="仿宋_GB2312"/>
                <w:sz w:val="24"/>
              </w:rPr>
            </w:pPr>
          </w:p>
        </w:tc>
        <w:tc>
          <w:tcPr>
            <w:tcW w:w="1080" w:type="dxa"/>
            <w:gridSpan w:val="2"/>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3"/>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684"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434" w:type="dxa"/>
            <w:gridSpan w:val="10"/>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624" w:hRule="atLeast"/>
          <w:jc w:val="center"/>
        </w:trPr>
        <w:tc>
          <w:tcPr>
            <w:tcW w:w="1759" w:type="dxa"/>
            <w:gridSpan w:val="3"/>
            <w:vAlign w:val="center"/>
          </w:tcPr>
          <w:p>
            <w:pPr>
              <w:spacing w:line="320" w:lineRule="exact"/>
              <w:jc w:val="left"/>
              <w:rPr>
                <w:rFonts w:ascii="仿宋_GB2312" w:hAnsi="仿宋_GB2312" w:eastAsia="仿宋_GB2312" w:cs="仿宋_GB2312"/>
                <w:sz w:val="24"/>
              </w:rPr>
            </w:pPr>
          </w:p>
        </w:tc>
        <w:tc>
          <w:tcPr>
            <w:tcW w:w="1080" w:type="dxa"/>
            <w:gridSpan w:val="2"/>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3"/>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684"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434" w:type="dxa"/>
            <w:gridSpan w:val="10"/>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624" w:hRule="atLeast"/>
          <w:jc w:val="center"/>
        </w:trPr>
        <w:tc>
          <w:tcPr>
            <w:tcW w:w="1759" w:type="dxa"/>
            <w:gridSpan w:val="3"/>
            <w:vAlign w:val="center"/>
          </w:tcPr>
          <w:p>
            <w:pPr>
              <w:spacing w:line="320" w:lineRule="exact"/>
              <w:jc w:val="left"/>
              <w:rPr>
                <w:rFonts w:ascii="仿宋_GB2312" w:hAnsi="仿宋_GB2312" w:eastAsia="仿宋_GB2312" w:cs="仿宋_GB2312"/>
                <w:sz w:val="24"/>
              </w:rPr>
            </w:pPr>
          </w:p>
        </w:tc>
        <w:tc>
          <w:tcPr>
            <w:tcW w:w="1080" w:type="dxa"/>
            <w:gridSpan w:val="2"/>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3"/>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684"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434" w:type="dxa"/>
            <w:gridSpan w:val="10"/>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624" w:hRule="atLeast"/>
          <w:jc w:val="center"/>
        </w:trPr>
        <w:tc>
          <w:tcPr>
            <w:tcW w:w="1759" w:type="dxa"/>
            <w:gridSpan w:val="3"/>
            <w:vMerge w:val="restart"/>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gridSpan w:val="2"/>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固定资产</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5656" w:type="dxa"/>
            <w:gridSpan w:val="16"/>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897" w:type="dxa"/>
            <w:gridSpan w:val="3"/>
            <w:vMerge w:val="restart"/>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624" w:hRule="atLeast"/>
          <w:jc w:val="center"/>
        </w:trPr>
        <w:tc>
          <w:tcPr>
            <w:tcW w:w="1759"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gridSpan w:val="2"/>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6"/>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3221" w:type="dxa"/>
            <w:gridSpan w:val="10"/>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1897" w:type="dxa"/>
            <w:gridSpan w:val="3"/>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855" w:hRule="atLeast"/>
          <w:jc w:val="center"/>
        </w:trPr>
        <w:tc>
          <w:tcPr>
            <w:tcW w:w="1759" w:type="dxa"/>
            <w:gridSpan w:val="3"/>
            <w:vAlign w:val="center"/>
          </w:tcPr>
          <w:p>
            <w:pPr>
              <w:spacing w:line="320" w:lineRule="exact"/>
              <w:jc w:val="left"/>
              <w:rPr>
                <w:rFonts w:ascii="仿宋_GB2312" w:hAnsi="仿宋_GB2312" w:eastAsia="仿宋_GB2312" w:cs="仿宋_GB2312"/>
                <w:sz w:val="24"/>
              </w:rPr>
            </w:pPr>
          </w:p>
        </w:tc>
        <w:tc>
          <w:tcPr>
            <w:tcW w:w="1080" w:type="dxa"/>
            <w:gridSpan w:val="2"/>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6"/>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221" w:type="dxa"/>
            <w:gridSpan w:val="10"/>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897"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624" w:hRule="atLeast"/>
          <w:jc w:val="center"/>
        </w:trPr>
        <w:tc>
          <w:tcPr>
            <w:tcW w:w="1759" w:type="dxa"/>
            <w:gridSpan w:val="3"/>
            <w:vAlign w:val="center"/>
          </w:tcPr>
          <w:p>
            <w:pPr>
              <w:spacing w:line="320" w:lineRule="exact"/>
              <w:jc w:val="left"/>
              <w:rPr>
                <w:rFonts w:ascii="仿宋_GB2312" w:hAnsi="仿宋_GB2312" w:eastAsia="仿宋_GB2312" w:cs="仿宋_GB2312"/>
                <w:sz w:val="24"/>
              </w:rPr>
            </w:pPr>
          </w:p>
        </w:tc>
        <w:tc>
          <w:tcPr>
            <w:tcW w:w="1080" w:type="dxa"/>
            <w:gridSpan w:val="2"/>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6"/>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221" w:type="dxa"/>
            <w:gridSpan w:val="10"/>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897"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624" w:hRule="atLeast"/>
          <w:jc w:val="center"/>
        </w:trPr>
        <w:tc>
          <w:tcPr>
            <w:tcW w:w="1759" w:type="dxa"/>
            <w:gridSpan w:val="3"/>
            <w:vAlign w:val="center"/>
          </w:tcPr>
          <w:p>
            <w:pPr>
              <w:spacing w:line="320" w:lineRule="exact"/>
              <w:jc w:val="left"/>
              <w:rPr>
                <w:rFonts w:ascii="仿宋_GB2312" w:hAnsi="仿宋_GB2312" w:eastAsia="仿宋_GB2312" w:cs="仿宋_GB2312"/>
                <w:sz w:val="24"/>
              </w:rPr>
            </w:pPr>
          </w:p>
        </w:tc>
        <w:tc>
          <w:tcPr>
            <w:tcW w:w="1080" w:type="dxa"/>
            <w:gridSpan w:val="2"/>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6"/>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221" w:type="dxa"/>
            <w:gridSpan w:val="10"/>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897"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624" w:hRule="atLeast"/>
          <w:jc w:val="center"/>
        </w:trPr>
        <w:tc>
          <w:tcPr>
            <w:tcW w:w="1759" w:type="dxa"/>
            <w:gridSpan w:val="3"/>
            <w:vAlign w:val="center"/>
          </w:tcPr>
          <w:p>
            <w:pPr>
              <w:spacing w:line="320" w:lineRule="exact"/>
              <w:jc w:val="left"/>
              <w:rPr>
                <w:rFonts w:ascii="仿宋_GB2312" w:hAnsi="仿宋_GB2312" w:eastAsia="仿宋_GB2312" w:cs="仿宋_GB2312"/>
                <w:sz w:val="24"/>
              </w:rPr>
            </w:pPr>
          </w:p>
        </w:tc>
        <w:tc>
          <w:tcPr>
            <w:tcW w:w="1080" w:type="dxa"/>
            <w:gridSpan w:val="2"/>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6"/>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221" w:type="dxa"/>
            <w:gridSpan w:val="10"/>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897"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67" w:hRule="atLeast"/>
          <w:jc w:val="center"/>
        </w:trPr>
        <w:tc>
          <w:tcPr>
            <w:tcW w:w="10410" w:type="dxa"/>
            <w:gridSpan w:val="25"/>
            <w:vAlign w:val="center"/>
          </w:tcPr>
          <w:p>
            <w:pPr>
              <w:autoSpaceDN w:val="0"/>
              <w:spacing w:line="320" w:lineRule="exact"/>
              <w:jc w:val="center"/>
              <w:textAlignment w:val="center"/>
              <w:rPr>
                <w:rFonts w:ascii="黑体" w:hAnsi="黑体" w:eastAsia="黑体" w:cs="黑体"/>
                <w:color w:val="000000"/>
                <w:sz w:val="28"/>
                <w:szCs w:val="28"/>
              </w:rPr>
            </w:pPr>
            <w:r>
              <w:rPr>
                <w:rFonts w:hint="eastAsia" w:ascii="黑体" w:hAnsi="黑体" w:eastAsia="黑体" w:cs="黑体"/>
                <w:color w:val="000000"/>
                <w:sz w:val="28"/>
                <w:szCs w:val="28"/>
              </w:rPr>
              <w:t>三、部门（单位）整体支出绩效自评情况</w:t>
            </w:r>
          </w:p>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6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r>
              <w:rPr>
                <w:rFonts w:eastAsia="仿宋_GB2312"/>
                <w:color w:val="000000"/>
                <w:kern w:val="0"/>
                <w:szCs w:val="21"/>
              </w:rPr>
              <w:t>省级预算部门名称</w:t>
            </w:r>
          </w:p>
        </w:tc>
        <w:tc>
          <w:tcPr>
            <w:tcW w:w="9345" w:type="dxa"/>
            <w:gridSpan w:val="23"/>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000000"/>
                <w:kern w:val="0"/>
                <w:szCs w:val="21"/>
              </w:rPr>
            </w:pPr>
            <w:r>
              <w:rPr>
                <w:rFonts w:hint="eastAsia" w:eastAsia="仿宋_GB2312"/>
                <w:color w:val="000000"/>
                <w:kern w:val="0"/>
                <w:szCs w:val="21"/>
              </w:rPr>
              <w:t>岳阳市中医医院</w:t>
            </w:r>
            <w:r>
              <w:rPr>
                <w:rFonts w:eastAsia="仿宋_GB2312"/>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6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000000"/>
                <w:kern w:val="0"/>
                <w:szCs w:val="21"/>
              </w:rPr>
            </w:pPr>
            <w:r>
              <w:rPr>
                <w:rFonts w:eastAsia="仿宋_GB2312"/>
                <w:color w:val="000000"/>
                <w:kern w:val="0"/>
                <w:szCs w:val="21"/>
              </w:rPr>
              <w:t>年度预</w:t>
            </w:r>
          </w:p>
          <w:p>
            <w:pPr>
              <w:widowControl/>
              <w:jc w:val="center"/>
              <w:rPr>
                <w:rFonts w:eastAsia="仿宋_GB2312"/>
                <w:color w:val="000000"/>
                <w:kern w:val="0"/>
                <w:szCs w:val="21"/>
              </w:rPr>
            </w:pPr>
            <w:r>
              <w:rPr>
                <w:rFonts w:eastAsia="仿宋_GB2312"/>
                <w:color w:val="000000"/>
                <w:kern w:val="0"/>
                <w:szCs w:val="21"/>
              </w:rPr>
              <w:t>算申请</w:t>
            </w:r>
            <w:r>
              <w:rPr>
                <w:rFonts w:eastAsia="仿宋_GB2312"/>
                <w:color w:val="000000"/>
                <w:kern w:val="0"/>
                <w:szCs w:val="21"/>
              </w:rPr>
              <w:br w:type="textWrapping"/>
            </w:r>
            <w:r>
              <w:rPr>
                <w:rFonts w:eastAsia="仿宋_GB2312"/>
                <w:color w:val="000000"/>
                <w:kern w:val="0"/>
                <w:szCs w:val="21"/>
              </w:rPr>
              <w:t>（万元）</w:t>
            </w:r>
          </w:p>
        </w:tc>
        <w:tc>
          <w:tcPr>
            <w:tcW w:w="2647" w:type="dxa"/>
            <w:gridSpan w:val="6"/>
            <w:tcBorders>
              <w:top w:val="single" w:color="auto" w:sz="4" w:space="0"/>
              <w:left w:val="single" w:color="auto" w:sz="4" w:space="0"/>
              <w:bottom w:val="single" w:color="auto" w:sz="4" w:space="0"/>
              <w:right w:val="single" w:color="auto" w:sz="4" w:space="0"/>
            </w:tcBorders>
            <w:vAlign w:val="center"/>
          </w:tcPr>
          <w:p>
            <w:pPr>
              <w:jc w:val="center"/>
              <w:rPr>
                <w:rFonts w:eastAsia="仿宋_GB2312"/>
                <w:szCs w:val="21"/>
              </w:rPr>
            </w:pPr>
          </w:p>
        </w:tc>
        <w:tc>
          <w:tcPr>
            <w:tcW w:w="1114"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Cs w:val="21"/>
              </w:rPr>
            </w:pPr>
            <w:r>
              <w:rPr>
                <w:rFonts w:eastAsia="仿宋_GB2312"/>
                <w:szCs w:val="21"/>
              </w:rPr>
              <w:t>年初</w:t>
            </w:r>
          </w:p>
          <w:p>
            <w:pPr>
              <w:jc w:val="center"/>
              <w:rPr>
                <w:rFonts w:eastAsia="仿宋_GB2312"/>
                <w:szCs w:val="21"/>
              </w:rPr>
            </w:pPr>
            <w:r>
              <w:rPr>
                <w:rFonts w:eastAsia="仿宋_GB2312"/>
                <w:szCs w:val="21"/>
              </w:rPr>
              <w:t>预算数</w:t>
            </w:r>
          </w:p>
        </w:tc>
        <w:tc>
          <w:tcPr>
            <w:tcW w:w="1595"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Cs w:val="21"/>
              </w:rPr>
            </w:pPr>
            <w:r>
              <w:rPr>
                <w:rFonts w:eastAsia="仿宋_GB2312"/>
                <w:szCs w:val="21"/>
              </w:rPr>
              <w:t>全年预算数</w:t>
            </w:r>
          </w:p>
        </w:tc>
        <w:tc>
          <w:tcPr>
            <w:tcW w:w="1050"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szCs w:val="21"/>
              </w:rPr>
            </w:pPr>
            <w:r>
              <w:rPr>
                <w:rFonts w:eastAsia="仿宋_GB2312"/>
                <w:szCs w:val="21"/>
              </w:rPr>
              <w:t>全年</w:t>
            </w:r>
          </w:p>
          <w:p>
            <w:pPr>
              <w:jc w:val="center"/>
              <w:rPr>
                <w:rFonts w:eastAsia="仿宋_GB2312"/>
                <w:szCs w:val="21"/>
              </w:rPr>
            </w:pPr>
            <w:r>
              <w:rPr>
                <w:rFonts w:eastAsia="仿宋_GB2312"/>
                <w:szCs w:val="21"/>
              </w:rPr>
              <w:t>执行数</w:t>
            </w:r>
          </w:p>
        </w:tc>
        <w:tc>
          <w:tcPr>
            <w:tcW w:w="69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Cs w:val="21"/>
              </w:rPr>
            </w:pPr>
            <w:r>
              <w:rPr>
                <w:rFonts w:eastAsia="仿宋_GB2312"/>
                <w:szCs w:val="21"/>
              </w:rPr>
              <w:t>分值</w:t>
            </w:r>
          </w:p>
        </w:tc>
        <w:tc>
          <w:tcPr>
            <w:tcW w:w="898"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szCs w:val="21"/>
              </w:rPr>
            </w:pPr>
            <w:r>
              <w:rPr>
                <w:rFonts w:eastAsia="仿宋_GB2312"/>
                <w:szCs w:val="21"/>
              </w:rPr>
              <w:t>执行率</w:t>
            </w:r>
          </w:p>
        </w:tc>
        <w:tc>
          <w:tcPr>
            <w:tcW w:w="135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Cs w:val="21"/>
              </w:rPr>
            </w:pPr>
            <w:r>
              <w:rPr>
                <w:rFonts w:eastAsia="仿宋_GB2312"/>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2647" w:type="dxa"/>
            <w:gridSpan w:val="6"/>
            <w:tcBorders>
              <w:top w:val="single" w:color="auto" w:sz="4" w:space="0"/>
              <w:left w:val="single" w:color="auto" w:sz="4" w:space="0"/>
              <w:bottom w:val="single" w:color="auto" w:sz="4" w:space="0"/>
              <w:right w:val="single" w:color="auto" w:sz="4" w:space="0"/>
            </w:tcBorders>
            <w:vAlign w:val="center"/>
          </w:tcPr>
          <w:p>
            <w:pPr>
              <w:jc w:val="center"/>
              <w:rPr>
                <w:rFonts w:eastAsia="仿宋_GB2312"/>
                <w:szCs w:val="21"/>
              </w:rPr>
            </w:pPr>
            <w:r>
              <w:rPr>
                <w:rFonts w:eastAsia="仿宋_GB2312"/>
                <w:color w:val="000000"/>
                <w:kern w:val="0"/>
                <w:szCs w:val="21"/>
              </w:rPr>
              <w:t>年度资金总额</w:t>
            </w:r>
          </w:p>
        </w:tc>
        <w:tc>
          <w:tcPr>
            <w:tcW w:w="111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eastAsia="仿宋_GB2312"/>
                <w:szCs w:val="21"/>
                <w:highlight w:val="none"/>
                <w:lang w:val="en-US" w:eastAsia="zh-CN"/>
              </w:rPr>
            </w:pPr>
            <w:r>
              <w:rPr>
                <w:rFonts w:hint="eastAsia" w:eastAsia="仿宋_GB2312"/>
                <w:szCs w:val="21"/>
                <w:highlight w:val="none"/>
                <w:lang w:val="en-US" w:eastAsia="zh-CN"/>
              </w:rPr>
              <w:t>53844.52</w:t>
            </w:r>
          </w:p>
        </w:tc>
        <w:tc>
          <w:tcPr>
            <w:tcW w:w="1595"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default" w:eastAsia="仿宋_GB2312"/>
                <w:szCs w:val="21"/>
                <w:highlight w:val="none"/>
                <w:lang w:val="en-US" w:eastAsia="zh-CN"/>
              </w:rPr>
            </w:pPr>
            <w:r>
              <w:rPr>
                <w:rFonts w:hint="eastAsia" w:eastAsia="仿宋_GB2312"/>
                <w:szCs w:val="21"/>
                <w:highlight w:val="none"/>
                <w:lang w:val="en-US" w:eastAsia="zh-CN"/>
              </w:rPr>
              <w:t>53844.52</w:t>
            </w:r>
          </w:p>
        </w:tc>
        <w:tc>
          <w:tcPr>
            <w:tcW w:w="105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default" w:eastAsia="仿宋_GB2312"/>
                <w:szCs w:val="21"/>
                <w:highlight w:val="none"/>
                <w:lang w:val="en-US" w:eastAsia="zh-CN"/>
              </w:rPr>
            </w:pPr>
            <w:r>
              <w:rPr>
                <w:rFonts w:hint="eastAsia" w:eastAsia="仿宋_GB2312"/>
                <w:szCs w:val="21"/>
                <w:highlight w:val="none"/>
                <w:lang w:val="en-US" w:eastAsia="zh-CN"/>
              </w:rPr>
              <w:t>58633.20</w:t>
            </w:r>
          </w:p>
        </w:tc>
        <w:tc>
          <w:tcPr>
            <w:tcW w:w="69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Cs w:val="21"/>
              </w:rPr>
            </w:pPr>
            <w:r>
              <w:rPr>
                <w:rFonts w:eastAsia="仿宋_GB2312"/>
                <w:szCs w:val="21"/>
              </w:rPr>
              <w:t>10</w:t>
            </w:r>
          </w:p>
        </w:tc>
        <w:tc>
          <w:tcPr>
            <w:tcW w:w="898"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szCs w:val="21"/>
              </w:rPr>
            </w:pPr>
          </w:p>
        </w:tc>
        <w:tc>
          <w:tcPr>
            <w:tcW w:w="135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Cs w:val="21"/>
              </w:rPr>
            </w:pPr>
            <w:r>
              <w:rPr>
                <w:rFonts w:hint="eastAsia"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5356" w:type="dxa"/>
            <w:gridSpan w:val="11"/>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r>
              <w:rPr>
                <w:rFonts w:eastAsia="仿宋_GB2312"/>
                <w:color w:val="000000"/>
                <w:kern w:val="0"/>
                <w:szCs w:val="21"/>
              </w:rPr>
              <w:t>按收入性质分：</w:t>
            </w:r>
          </w:p>
        </w:tc>
        <w:tc>
          <w:tcPr>
            <w:tcW w:w="3989"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r>
              <w:rPr>
                <w:rFonts w:eastAsia="仿宋_GB2312"/>
                <w:color w:val="000000"/>
                <w:kern w:val="0"/>
                <w:szCs w:val="21"/>
              </w:rPr>
              <w:t>按支出性质分：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5356" w:type="dxa"/>
            <w:gridSpan w:val="11"/>
            <w:tcBorders>
              <w:top w:val="single" w:color="auto" w:sz="4" w:space="0"/>
              <w:left w:val="single" w:color="auto" w:sz="4" w:space="0"/>
              <w:bottom w:val="single" w:color="auto" w:sz="4" w:space="0"/>
              <w:right w:val="single" w:color="auto" w:sz="4" w:space="0"/>
            </w:tcBorders>
            <w:vAlign w:val="center"/>
          </w:tcPr>
          <w:p>
            <w:pPr>
              <w:widowControl/>
              <w:jc w:val="left"/>
              <w:rPr>
                <w:rFonts w:hint="default" w:eastAsia="仿宋_GB2312"/>
                <w:color w:val="000000"/>
                <w:kern w:val="0"/>
                <w:szCs w:val="21"/>
                <w:lang w:val="en-US" w:eastAsia="zh-CN"/>
              </w:rPr>
            </w:pPr>
            <w:r>
              <w:rPr>
                <w:rFonts w:eastAsia="仿宋_GB2312"/>
                <w:color w:val="000000"/>
                <w:kern w:val="0"/>
                <w:szCs w:val="21"/>
              </w:rPr>
              <w:t xml:space="preserve">  其中：  一般公共预算：</w:t>
            </w:r>
            <w:r>
              <w:rPr>
                <w:rFonts w:hint="eastAsia" w:eastAsia="仿宋_GB2312"/>
                <w:color w:val="000000"/>
                <w:kern w:val="0"/>
                <w:szCs w:val="21"/>
                <w:lang w:val="en-US" w:eastAsia="zh-CN"/>
              </w:rPr>
              <w:t>2844.52</w:t>
            </w:r>
          </w:p>
        </w:tc>
        <w:tc>
          <w:tcPr>
            <w:tcW w:w="3989"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rFonts w:hint="default" w:eastAsia="仿宋_GB2312"/>
                <w:color w:val="000000"/>
                <w:kern w:val="0"/>
                <w:szCs w:val="21"/>
                <w:lang w:val="en-US" w:eastAsia="zh-CN"/>
              </w:rPr>
            </w:pPr>
            <w:r>
              <w:rPr>
                <w:rFonts w:eastAsia="仿宋_GB2312"/>
                <w:color w:val="000000"/>
                <w:kern w:val="0"/>
                <w:szCs w:val="21"/>
              </w:rPr>
              <w:t>其中：基本支出：</w:t>
            </w:r>
            <w:r>
              <w:rPr>
                <w:rFonts w:hint="eastAsia" w:eastAsia="仿宋_GB2312"/>
                <w:color w:val="000000"/>
                <w:kern w:val="0"/>
                <w:szCs w:val="21"/>
                <w:lang w:val="en-US" w:eastAsia="zh-CN"/>
              </w:rPr>
              <w:t>1986.31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5356" w:type="dxa"/>
            <w:gridSpan w:val="11"/>
            <w:tcBorders>
              <w:top w:val="single" w:color="auto" w:sz="4" w:space="0"/>
              <w:left w:val="single" w:color="auto" w:sz="4" w:space="0"/>
              <w:bottom w:val="single" w:color="auto" w:sz="4" w:space="0"/>
              <w:right w:val="single" w:color="auto" w:sz="4" w:space="0"/>
            </w:tcBorders>
            <w:vAlign w:val="center"/>
          </w:tcPr>
          <w:p>
            <w:pPr>
              <w:widowControl/>
              <w:ind w:firstLine="840" w:firstLineChars="400"/>
              <w:jc w:val="left"/>
              <w:rPr>
                <w:rFonts w:eastAsia="仿宋_GB2312"/>
                <w:color w:val="000000"/>
                <w:kern w:val="0"/>
                <w:szCs w:val="21"/>
              </w:rPr>
            </w:pPr>
            <w:r>
              <w:rPr>
                <w:rFonts w:eastAsia="仿宋_GB2312"/>
                <w:color w:val="000000"/>
                <w:kern w:val="0"/>
                <w:szCs w:val="21"/>
              </w:rPr>
              <w:t>政府性基金拨款：</w:t>
            </w:r>
            <w:r>
              <w:rPr>
                <w:rFonts w:hint="eastAsia" w:eastAsia="仿宋_GB2312"/>
                <w:color w:val="000000"/>
                <w:kern w:val="0"/>
                <w:szCs w:val="21"/>
                <w:lang w:val="en-US" w:eastAsia="zh-CN"/>
              </w:rPr>
              <w:t>10</w:t>
            </w:r>
            <w:r>
              <w:rPr>
                <w:rFonts w:hint="eastAsia" w:eastAsia="仿宋_GB2312"/>
                <w:color w:val="000000"/>
                <w:kern w:val="0"/>
                <w:szCs w:val="21"/>
              </w:rPr>
              <w:t>000</w:t>
            </w:r>
          </w:p>
        </w:tc>
        <w:tc>
          <w:tcPr>
            <w:tcW w:w="3989" w:type="dxa"/>
            <w:gridSpan w:val="12"/>
            <w:tcBorders>
              <w:top w:val="single" w:color="auto" w:sz="4" w:space="0"/>
              <w:left w:val="single" w:color="auto" w:sz="4" w:space="0"/>
              <w:bottom w:val="single" w:color="auto" w:sz="4" w:space="0"/>
              <w:right w:val="single" w:color="auto" w:sz="4" w:space="0"/>
            </w:tcBorders>
            <w:vAlign w:val="center"/>
          </w:tcPr>
          <w:p>
            <w:pPr>
              <w:widowControl/>
              <w:ind w:firstLine="630" w:firstLineChars="300"/>
              <w:jc w:val="left"/>
              <w:rPr>
                <w:rFonts w:hint="default" w:eastAsia="仿宋_GB2312"/>
                <w:color w:val="000000"/>
                <w:kern w:val="0"/>
                <w:szCs w:val="21"/>
                <w:lang w:val="en-US" w:eastAsia="zh-CN"/>
              </w:rPr>
            </w:pPr>
            <w:r>
              <w:rPr>
                <w:rFonts w:eastAsia="仿宋_GB2312"/>
                <w:color w:val="000000"/>
                <w:kern w:val="0"/>
                <w:szCs w:val="21"/>
              </w:rPr>
              <w:t>项目支出：</w:t>
            </w:r>
            <w:r>
              <w:rPr>
                <w:rFonts w:hint="eastAsia" w:eastAsia="仿宋_GB2312"/>
                <w:color w:val="000000"/>
                <w:kern w:val="0"/>
                <w:szCs w:val="21"/>
                <w:lang w:val="en-US" w:eastAsia="zh-CN"/>
              </w:rPr>
              <w:t>858.21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5356" w:type="dxa"/>
            <w:gridSpan w:val="11"/>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highlight w:val="none"/>
              </w:rPr>
            </w:pPr>
            <w:r>
              <w:rPr>
                <w:rFonts w:eastAsia="仿宋_GB2312"/>
                <w:color w:val="000000"/>
                <w:kern w:val="0"/>
                <w:szCs w:val="21"/>
                <w:highlight w:val="none"/>
              </w:rPr>
              <w:t>纳入专户管理的非税收入拨款：</w:t>
            </w:r>
          </w:p>
        </w:tc>
        <w:tc>
          <w:tcPr>
            <w:tcW w:w="3989"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rFonts w:hint="default" w:eastAsia="仿宋_GB2312"/>
                <w:color w:val="000000"/>
                <w:kern w:val="0"/>
                <w:szCs w:val="21"/>
                <w:highlight w:val="none"/>
                <w:lang w:val="en-US" w:eastAsia="zh-CN"/>
              </w:rPr>
            </w:pPr>
            <w:r>
              <w:rPr>
                <w:rFonts w:hint="eastAsia" w:eastAsia="仿宋_GB2312"/>
                <w:color w:val="000000"/>
                <w:kern w:val="0"/>
                <w:szCs w:val="21"/>
                <w:highlight w:val="none"/>
                <w:lang w:val="en-US" w:eastAsia="zh-CN"/>
              </w:rPr>
              <w:t>83.34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5356" w:type="dxa"/>
            <w:gridSpan w:val="11"/>
            <w:tcBorders>
              <w:top w:val="single" w:color="auto" w:sz="4" w:space="0"/>
              <w:left w:val="single" w:color="auto" w:sz="4" w:space="0"/>
              <w:bottom w:val="single" w:color="auto" w:sz="4" w:space="0"/>
              <w:right w:val="single" w:color="auto" w:sz="4" w:space="0"/>
            </w:tcBorders>
            <w:vAlign w:val="center"/>
          </w:tcPr>
          <w:p>
            <w:pPr>
              <w:widowControl/>
              <w:ind w:firstLine="1470" w:firstLineChars="700"/>
              <w:jc w:val="left"/>
              <w:rPr>
                <w:rFonts w:eastAsia="仿宋_GB2312"/>
                <w:color w:val="000000"/>
                <w:kern w:val="0"/>
                <w:szCs w:val="21"/>
              </w:rPr>
            </w:pPr>
            <w:r>
              <w:rPr>
                <w:rFonts w:eastAsia="仿宋_GB2312"/>
                <w:color w:val="000000"/>
                <w:kern w:val="0"/>
                <w:szCs w:val="21"/>
              </w:rPr>
              <w:t>其他资金：</w:t>
            </w:r>
          </w:p>
        </w:tc>
        <w:tc>
          <w:tcPr>
            <w:tcW w:w="3989"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rFonts w:hint="default" w:eastAsia="仿宋_GB2312"/>
                <w:color w:val="000000"/>
                <w:kern w:val="0"/>
                <w:szCs w:val="21"/>
                <w:lang w:val="en-US" w:eastAsia="zh-CN"/>
              </w:rPr>
            </w:pPr>
            <w:r>
              <w:rPr>
                <w:rFonts w:hint="eastAsia" w:eastAsia="仿宋_GB2312"/>
                <w:color w:val="000000"/>
                <w:kern w:val="0"/>
                <w:szCs w:val="21"/>
                <w:lang w:val="en-US" w:eastAsia="zh-CN"/>
              </w:rPr>
              <w:t>51000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6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000000"/>
                <w:kern w:val="0"/>
                <w:szCs w:val="21"/>
              </w:rPr>
            </w:pPr>
            <w:r>
              <w:rPr>
                <w:rFonts w:eastAsia="仿宋_GB2312"/>
                <w:color w:val="000000"/>
                <w:kern w:val="0"/>
                <w:szCs w:val="21"/>
              </w:rPr>
              <w:t>年度总体目标</w:t>
            </w:r>
          </w:p>
        </w:tc>
        <w:tc>
          <w:tcPr>
            <w:tcW w:w="5356" w:type="dxa"/>
            <w:gridSpan w:val="11"/>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000000"/>
                <w:kern w:val="0"/>
                <w:szCs w:val="21"/>
              </w:rPr>
            </w:pPr>
            <w:r>
              <w:rPr>
                <w:rFonts w:eastAsia="仿宋_GB2312"/>
                <w:color w:val="000000"/>
                <w:kern w:val="0"/>
                <w:szCs w:val="21"/>
              </w:rPr>
              <w:t>预期目标</w:t>
            </w:r>
          </w:p>
        </w:tc>
        <w:tc>
          <w:tcPr>
            <w:tcW w:w="3989" w:type="dxa"/>
            <w:gridSpan w:val="12"/>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000000"/>
                <w:kern w:val="0"/>
                <w:szCs w:val="21"/>
              </w:rPr>
            </w:pPr>
            <w:r>
              <w:rPr>
                <w:rFonts w:eastAsia="仿宋_GB2312"/>
                <w:color w:val="000000"/>
                <w:kern w:val="0"/>
                <w:szCs w:val="21"/>
              </w:rPr>
              <w:t>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6" w:hRule="atLeast"/>
          <w:jc w:val="center"/>
        </w:trPr>
        <w:tc>
          <w:tcPr>
            <w:tcW w:w="10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5356" w:type="dxa"/>
            <w:gridSpan w:val="11"/>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r>
              <w:rPr>
                <w:rFonts w:hint="eastAsia" w:eastAsia="仿宋_GB2312"/>
                <w:color w:val="000000"/>
                <w:kern w:val="0"/>
                <w:szCs w:val="21"/>
              </w:rPr>
              <w:t>1.完成医疗收入</w:t>
            </w:r>
            <w:r>
              <w:rPr>
                <w:rFonts w:hint="eastAsia" w:eastAsia="仿宋_GB2312"/>
                <w:color w:val="000000"/>
                <w:kern w:val="0"/>
                <w:szCs w:val="21"/>
                <w:lang w:val="en-US" w:eastAsia="zh-CN"/>
              </w:rPr>
              <w:t>51000</w:t>
            </w:r>
            <w:r>
              <w:rPr>
                <w:rFonts w:hint="eastAsia" w:eastAsia="仿宋_GB2312"/>
                <w:color w:val="000000"/>
                <w:kern w:val="0"/>
                <w:szCs w:val="21"/>
              </w:rPr>
              <w:t>万元。</w:t>
            </w:r>
          </w:p>
          <w:p>
            <w:pPr>
              <w:widowControl/>
              <w:jc w:val="left"/>
              <w:rPr>
                <w:rFonts w:eastAsia="仿宋_GB2312"/>
                <w:color w:val="000000"/>
                <w:kern w:val="0"/>
                <w:szCs w:val="21"/>
                <w:highlight w:val="none"/>
              </w:rPr>
            </w:pPr>
            <w:r>
              <w:rPr>
                <w:rFonts w:hint="eastAsia" w:eastAsia="仿宋_GB2312"/>
                <w:color w:val="000000"/>
                <w:kern w:val="0"/>
                <w:szCs w:val="21"/>
              </w:rPr>
              <w:t>2.门诊量提升至</w:t>
            </w:r>
            <w:r>
              <w:rPr>
                <w:rFonts w:hint="eastAsia" w:eastAsia="仿宋_GB2312"/>
                <w:color w:val="000000"/>
                <w:kern w:val="0"/>
                <w:szCs w:val="21"/>
                <w:highlight w:val="none"/>
                <w:lang w:val="en-US" w:eastAsia="zh-CN"/>
              </w:rPr>
              <w:t>31</w:t>
            </w:r>
            <w:r>
              <w:rPr>
                <w:rFonts w:hint="eastAsia" w:eastAsia="仿宋_GB2312"/>
                <w:color w:val="000000"/>
                <w:kern w:val="0"/>
                <w:szCs w:val="21"/>
                <w:highlight w:val="none"/>
              </w:rPr>
              <w:t>万人次，</w:t>
            </w:r>
          </w:p>
          <w:p>
            <w:pPr>
              <w:widowControl/>
              <w:jc w:val="left"/>
              <w:rPr>
                <w:rFonts w:eastAsia="仿宋_GB2312"/>
                <w:color w:val="000000"/>
                <w:kern w:val="0"/>
                <w:szCs w:val="21"/>
              </w:rPr>
            </w:pPr>
            <w:r>
              <w:rPr>
                <w:rFonts w:hint="eastAsia" w:eastAsia="仿宋_GB2312"/>
                <w:color w:val="000000"/>
                <w:kern w:val="0"/>
                <w:szCs w:val="21"/>
                <w:highlight w:val="none"/>
              </w:rPr>
              <w:t>3.出院人次达到</w:t>
            </w:r>
            <w:r>
              <w:rPr>
                <w:rFonts w:hint="eastAsia" w:eastAsia="仿宋_GB2312"/>
                <w:color w:val="000000"/>
                <w:kern w:val="0"/>
                <w:szCs w:val="21"/>
                <w:highlight w:val="none"/>
                <w:lang w:val="en-US" w:eastAsia="zh-CN"/>
              </w:rPr>
              <w:t>3.3</w:t>
            </w:r>
            <w:r>
              <w:rPr>
                <w:rFonts w:hint="eastAsia" w:eastAsia="仿宋_GB2312"/>
                <w:color w:val="000000"/>
                <w:kern w:val="0"/>
                <w:szCs w:val="21"/>
                <w:highlight w:val="none"/>
              </w:rPr>
              <w:t>万人</w:t>
            </w:r>
            <w:r>
              <w:rPr>
                <w:rFonts w:hint="eastAsia" w:eastAsia="仿宋_GB2312"/>
                <w:color w:val="000000"/>
                <w:kern w:val="0"/>
                <w:szCs w:val="21"/>
              </w:rPr>
              <w:t>次。</w:t>
            </w:r>
            <w:r>
              <w:rPr>
                <w:rFonts w:eastAsia="仿宋_GB2312"/>
                <w:color w:val="000000"/>
                <w:kern w:val="0"/>
                <w:szCs w:val="21"/>
              </w:rPr>
              <w:t>　　</w:t>
            </w:r>
          </w:p>
        </w:tc>
        <w:tc>
          <w:tcPr>
            <w:tcW w:w="3989"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r>
              <w:rPr>
                <w:rFonts w:hint="eastAsia" w:eastAsia="仿宋_GB2312"/>
                <w:color w:val="000000"/>
                <w:kern w:val="0"/>
                <w:szCs w:val="21"/>
              </w:rPr>
              <w:t>1.完成医疗收入</w:t>
            </w:r>
            <w:r>
              <w:rPr>
                <w:rFonts w:hint="eastAsia" w:eastAsia="仿宋_GB2312"/>
                <w:color w:val="000000"/>
                <w:kern w:val="0"/>
                <w:szCs w:val="21"/>
                <w:lang w:val="en-US" w:eastAsia="zh-CN"/>
              </w:rPr>
              <w:t>55789</w:t>
            </w:r>
            <w:r>
              <w:rPr>
                <w:rFonts w:hint="eastAsia" w:eastAsia="仿宋_GB2312"/>
                <w:color w:val="000000"/>
                <w:kern w:val="0"/>
                <w:szCs w:val="21"/>
              </w:rPr>
              <w:t>万元。</w:t>
            </w:r>
          </w:p>
          <w:p>
            <w:pPr>
              <w:widowControl/>
              <w:jc w:val="left"/>
              <w:rPr>
                <w:rFonts w:eastAsia="仿宋_GB2312"/>
                <w:color w:val="000000"/>
                <w:kern w:val="0"/>
                <w:szCs w:val="21"/>
              </w:rPr>
            </w:pPr>
            <w:r>
              <w:rPr>
                <w:rFonts w:hint="eastAsia" w:eastAsia="仿宋_GB2312"/>
                <w:color w:val="000000"/>
                <w:kern w:val="0"/>
                <w:szCs w:val="21"/>
              </w:rPr>
              <w:t>2.门诊量</w:t>
            </w:r>
            <w:r>
              <w:rPr>
                <w:rFonts w:hint="eastAsia" w:eastAsia="仿宋_GB2312"/>
                <w:color w:val="000000"/>
                <w:kern w:val="0"/>
                <w:szCs w:val="21"/>
                <w:lang w:val="en-US" w:eastAsia="zh-CN"/>
              </w:rPr>
              <w:t>37.29</w:t>
            </w:r>
            <w:r>
              <w:rPr>
                <w:rFonts w:hint="eastAsia" w:eastAsia="仿宋_GB2312"/>
                <w:color w:val="000000"/>
                <w:kern w:val="0"/>
                <w:szCs w:val="21"/>
              </w:rPr>
              <w:t>万人次，</w:t>
            </w:r>
          </w:p>
          <w:p>
            <w:pPr>
              <w:widowControl/>
              <w:jc w:val="left"/>
              <w:rPr>
                <w:rFonts w:eastAsia="仿宋_GB2312"/>
                <w:color w:val="000000"/>
                <w:kern w:val="0"/>
                <w:szCs w:val="21"/>
              </w:rPr>
            </w:pPr>
            <w:r>
              <w:rPr>
                <w:rFonts w:hint="eastAsia" w:eastAsia="仿宋_GB2312"/>
                <w:color w:val="000000"/>
                <w:kern w:val="0"/>
                <w:szCs w:val="21"/>
              </w:rPr>
              <w:t>3.出院人次</w:t>
            </w:r>
            <w:r>
              <w:rPr>
                <w:rFonts w:hint="eastAsia" w:eastAsia="仿宋_GB2312"/>
                <w:color w:val="000000"/>
                <w:kern w:val="0"/>
                <w:szCs w:val="21"/>
                <w:lang w:val="en-US" w:eastAsia="zh-CN"/>
              </w:rPr>
              <w:t>4.05</w:t>
            </w:r>
            <w:r>
              <w:rPr>
                <w:rFonts w:hint="eastAsia" w:eastAsia="仿宋_GB2312"/>
                <w:color w:val="000000"/>
                <w:kern w:val="0"/>
                <w:szCs w:val="21"/>
              </w:rPr>
              <w:t>万人次。</w:t>
            </w:r>
            <w:r>
              <w:rPr>
                <w:rFonts w:eastAsia="仿宋_GB2312"/>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jc w:val="center"/>
        </w:trPr>
        <w:tc>
          <w:tcPr>
            <w:tcW w:w="106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000000"/>
                <w:kern w:val="0"/>
                <w:szCs w:val="21"/>
              </w:rPr>
            </w:pPr>
            <w:r>
              <w:rPr>
                <w:rFonts w:eastAsia="仿宋_GB2312"/>
                <w:color w:val="000000"/>
                <w:kern w:val="0"/>
                <w:szCs w:val="21"/>
              </w:rPr>
              <w:t>绩</w:t>
            </w:r>
          </w:p>
          <w:p>
            <w:pPr>
              <w:widowControl/>
              <w:jc w:val="center"/>
              <w:rPr>
                <w:rFonts w:eastAsia="仿宋_GB2312"/>
                <w:color w:val="000000"/>
                <w:kern w:val="0"/>
                <w:szCs w:val="21"/>
              </w:rPr>
            </w:pPr>
            <w:r>
              <w:rPr>
                <w:rFonts w:eastAsia="仿宋_GB2312"/>
                <w:color w:val="000000"/>
                <w:kern w:val="0"/>
                <w:szCs w:val="21"/>
              </w:rPr>
              <w:t>效</w:t>
            </w:r>
          </w:p>
          <w:p>
            <w:pPr>
              <w:widowControl/>
              <w:jc w:val="center"/>
              <w:rPr>
                <w:rFonts w:eastAsia="仿宋_GB2312"/>
                <w:color w:val="000000"/>
                <w:kern w:val="0"/>
                <w:szCs w:val="21"/>
              </w:rPr>
            </w:pPr>
            <w:r>
              <w:rPr>
                <w:rFonts w:eastAsia="仿宋_GB2312"/>
                <w:color w:val="000000"/>
                <w:kern w:val="0"/>
                <w:szCs w:val="21"/>
              </w:rPr>
              <w:t>指</w:t>
            </w:r>
          </w:p>
          <w:p>
            <w:pPr>
              <w:widowControl/>
              <w:jc w:val="center"/>
              <w:rPr>
                <w:rFonts w:eastAsia="仿宋_GB2312"/>
                <w:color w:val="000000"/>
                <w:kern w:val="0"/>
                <w:szCs w:val="21"/>
              </w:rPr>
            </w:pPr>
            <w:r>
              <w:rPr>
                <w:rFonts w:eastAsia="仿宋_GB2312"/>
                <w:color w:val="000000"/>
                <w:kern w:val="0"/>
                <w:szCs w:val="21"/>
              </w:rPr>
              <w:t>标</w:t>
            </w:r>
          </w:p>
        </w:tc>
        <w:tc>
          <w:tcPr>
            <w:tcW w:w="1395"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eastAsia="仿宋_GB2312"/>
                <w:color w:val="000000"/>
                <w:kern w:val="0"/>
                <w:szCs w:val="21"/>
              </w:rPr>
              <w:t>一级指标</w:t>
            </w:r>
          </w:p>
        </w:tc>
        <w:tc>
          <w:tcPr>
            <w:tcW w:w="1252"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eastAsia="仿宋_GB2312"/>
                <w:color w:val="000000"/>
                <w:kern w:val="0"/>
                <w:szCs w:val="21"/>
              </w:rPr>
              <w:t>二级指标</w:t>
            </w:r>
          </w:p>
        </w:tc>
        <w:tc>
          <w:tcPr>
            <w:tcW w:w="120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eastAsia="仿宋_GB2312"/>
                <w:color w:val="000000"/>
                <w:kern w:val="0"/>
                <w:szCs w:val="21"/>
              </w:rPr>
              <w:t>三级指标</w:t>
            </w:r>
          </w:p>
        </w:tc>
        <w:tc>
          <w:tcPr>
            <w:tcW w:w="15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eastAsia="仿宋_GB2312"/>
                <w:color w:val="000000"/>
                <w:kern w:val="0"/>
                <w:szCs w:val="21"/>
              </w:rPr>
              <w:t>年度</w:t>
            </w:r>
          </w:p>
          <w:p>
            <w:pPr>
              <w:widowControl/>
              <w:spacing w:line="240" w:lineRule="exact"/>
              <w:jc w:val="center"/>
              <w:rPr>
                <w:rFonts w:eastAsia="仿宋_GB2312"/>
                <w:color w:val="000000"/>
                <w:kern w:val="0"/>
                <w:szCs w:val="21"/>
              </w:rPr>
            </w:pPr>
            <w:r>
              <w:rPr>
                <w:rFonts w:eastAsia="仿宋_GB2312"/>
                <w:color w:val="000000"/>
                <w:kern w:val="0"/>
                <w:szCs w:val="21"/>
              </w:rPr>
              <w:t>指标值</w:t>
            </w:r>
          </w:p>
        </w:tc>
        <w:tc>
          <w:tcPr>
            <w:tcW w:w="1050"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eastAsia="仿宋_GB2312"/>
                <w:color w:val="000000"/>
                <w:kern w:val="0"/>
                <w:szCs w:val="21"/>
              </w:rPr>
              <w:t>实际</w:t>
            </w:r>
          </w:p>
          <w:p>
            <w:pPr>
              <w:widowControl/>
              <w:spacing w:line="240" w:lineRule="exact"/>
              <w:jc w:val="center"/>
              <w:rPr>
                <w:rFonts w:eastAsia="仿宋_GB2312"/>
                <w:color w:val="000000"/>
                <w:kern w:val="0"/>
                <w:szCs w:val="21"/>
              </w:rPr>
            </w:pPr>
            <w:r>
              <w:rPr>
                <w:rFonts w:eastAsia="仿宋_GB2312"/>
                <w:color w:val="000000"/>
                <w:kern w:val="0"/>
                <w:szCs w:val="21"/>
              </w:rPr>
              <w:t>完成值</w:t>
            </w:r>
          </w:p>
        </w:tc>
        <w:tc>
          <w:tcPr>
            <w:tcW w:w="690"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eastAsia="仿宋_GB2312"/>
                <w:color w:val="000000"/>
                <w:kern w:val="0"/>
                <w:szCs w:val="21"/>
              </w:rPr>
              <w:t>分值</w:t>
            </w:r>
          </w:p>
        </w:tc>
        <w:tc>
          <w:tcPr>
            <w:tcW w:w="898"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eastAsia="仿宋_GB2312"/>
                <w:color w:val="000000"/>
                <w:kern w:val="0"/>
                <w:szCs w:val="21"/>
              </w:rPr>
              <w:t>得分</w:t>
            </w:r>
          </w:p>
        </w:tc>
        <w:tc>
          <w:tcPr>
            <w:tcW w:w="1351" w:type="dxa"/>
            <w:tcBorders>
              <w:top w:val="single" w:color="auto" w:sz="4" w:space="0"/>
              <w:left w:val="single" w:color="auto" w:sz="4" w:space="0"/>
              <w:bottom w:val="single" w:color="auto" w:sz="4" w:space="0"/>
              <w:right w:val="single" w:color="auto" w:sz="4" w:space="0"/>
            </w:tcBorders>
          </w:tcPr>
          <w:p>
            <w:pPr>
              <w:widowControl/>
              <w:spacing w:line="240" w:lineRule="exact"/>
              <w:jc w:val="center"/>
              <w:rPr>
                <w:rFonts w:eastAsia="仿宋_GB2312"/>
                <w:color w:val="000000"/>
                <w:kern w:val="0"/>
                <w:szCs w:val="21"/>
              </w:rPr>
            </w:pPr>
            <w:r>
              <w:rPr>
                <w:rFonts w:eastAsia="仿宋_GB2312"/>
                <w:color w:val="000000"/>
                <w:kern w:val="0"/>
                <w:szCs w:val="21"/>
              </w:rPr>
              <w:t>偏差原因</w:t>
            </w:r>
          </w:p>
          <w:p>
            <w:pPr>
              <w:widowControl/>
              <w:spacing w:line="240" w:lineRule="exact"/>
              <w:jc w:val="center"/>
              <w:rPr>
                <w:rFonts w:eastAsia="仿宋_GB2312"/>
                <w:color w:val="000000"/>
                <w:kern w:val="0"/>
                <w:szCs w:val="21"/>
              </w:rPr>
            </w:pPr>
            <w:r>
              <w:rPr>
                <w:rFonts w:eastAsia="仿宋_GB2312"/>
                <w:color w:val="000000"/>
                <w:kern w:val="0"/>
                <w:szCs w:val="21"/>
              </w:rPr>
              <w:t>分析及</w:t>
            </w:r>
          </w:p>
          <w:p>
            <w:pPr>
              <w:widowControl/>
              <w:spacing w:line="240" w:lineRule="exact"/>
              <w:jc w:val="center"/>
              <w:rPr>
                <w:rFonts w:eastAsia="仿宋_GB2312"/>
                <w:color w:val="000000"/>
                <w:kern w:val="0"/>
                <w:szCs w:val="21"/>
              </w:rPr>
            </w:pPr>
            <w:r>
              <w:rPr>
                <w:rFonts w:eastAsia="仿宋_GB2312"/>
                <w:color w:val="000000"/>
                <w:kern w:val="0"/>
                <w:szCs w:val="21"/>
              </w:rPr>
              <w:t>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1395"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000000"/>
                <w:kern w:val="0"/>
                <w:szCs w:val="21"/>
              </w:rPr>
            </w:pPr>
            <w:r>
              <w:rPr>
                <w:rFonts w:eastAsia="仿宋_GB2312"/>
                <w:color w:val="000000"/>
                <w:kern w:val="0"/>
                <w:szCs w:val="21"/>
              </w:rPr>
              <w:t>产出指标</w:t>
            </w:r>
          </w:p>
          <w:p>
            <w:pPr>
              <w:widowControl/>
              <w:jc w:val="center"/>
              <w:rPr>
                <w:rFonts w:eastAsia="仿宋_GB2312"/>
                <w:color w:val="000000"/>
                <w:kern w:val="0"/>
                <w:szCs w:val="21"/>
              </w:rPr>
            </w:pPr>
            <w:r>
              <w:rPr>
                <w:rFonts w:eastAsia="仿宋_GB2312"/>
                <w:color w:val="000000"/>
                <w:kern w:val="0"/>
                <w:szCs w:val="21"/>
              </w:rPr>
              <w:t>(50分)</w:t>
            </w:r>
          </w:p>
        </w:tc>
        <w:tc>
          <w:tcPr>
            <w:tcW w:w="1252"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000000"/>
                <w:kern w:val="0"/>
                <w:szCs w:val="21"/>
              </w:rPr>
            </w:pPr>
            <w:r>
              <w:rPr>
                <w:rFonts w:eastAsia="仿宋_GB2312"/>
                <w:color w:val="000000"/>
                <w:kern w:val="0"/>
                <w:szCs w:val="21"/>
              </w:rPr>
              <w:t>数量</w:t>
            </w:r>
          </w:p>
          <w:p>
            <w:pPr>
              <w:widowControl/>
              <w:jc w:val="center"/>
              <w:rPr>
                <w:rFonts w:eastAsia="仿宋_GB2312"/>
                <w:color w:val="000000"/>
                <w:kern w:val="0"/>
                <w:szCs w:val="21"/>
              </w:rPr>
            </w:pPr>
            <w:r>
              <w:rPr>
                <w:rFonts w:eastAsia="仿宋_GB2312"/>
                <w:color w:val="000000"/>
                <w:kern w:val="0"/>
                <w:szCs w:val="21"/>
              </w:rPr>
              <w:t>指标</w:t>
            </w:r>
          </w:p>
        </w:tc>
        <w:tc>
          <w:tcPr>
            <w:tcW w:w="120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医疗收入</w:t>
            </w:r>
          </w:p>
        </w:tc>
        <w:tc>
          <w:tcPr>
            <w:tcW w:w="15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lang w:val="en-US" w:eastAsia="zh-CN"/>
              </w:rPr>
              <w:t>51000</w:t>
            </w:r>
            <w:r>
              <w:rPr>
                <w:rFonts w:hint="eastAsia" w:eastAsia="仿宋_GB2312"/>
                <w:color w:val="000000"/>
                <w:kern w:val="0"/>
                <w:szCs w:val="21"/>
              </w:rPr>
              <w:t>万元</w:t>
            </w:r>
          </w:p>
        </w:tc>
        <w:tc>
          <w:tcPr>
            <w:tcW w:w="1050"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55789</w:t>
            </w:r>
          </w:p>
        </w:tc>
        <w:tc>
          <w:tcPr>
            <w:tcW w:w="69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98"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351" w:type="dxa"/>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r>
              <w:rPr>
                <w:rFonts w:eastAsia="仿宋_GB2312"/>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jc w:val="center"/>
        </w:trPr>
        <w:tc>
          <w:tcPr>
            <w:tcW w:w="10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139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125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120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门诊量</w:t>
            </w:r>
          </w:p>
        </w:tc>
        <w:tc>
          <w:tcPr>
            <w:tcW w:w="15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highlight w:val="none"/>
              </w:rPr>
            </w:pPr>
            <w:r>
              <w:rPr>
                <w:rFonts w:hint="eastAsia" w:eastAsia="仿宋_GB2312"/>
                <w:color w:val="000000"/>
                <w:kern w:val="0"/>
                <w:szCs w:val="21"/>
                <w:highlight w:val="none"/>
                <w:lang w:val="en-US" w:eastAsia="zh-CN"/>
              </w:rPr>
              <w:t>31</w:t>
            </w:r>
            <w:r>
              <w:rPr>
                <w:rFonts w:hint="eastAsia" w:eastAsia="仿宋_GB2312"/>
                <w:color w:val="000000"/>
                <w:kern w:val="0"/>
                <w:szCs w:val="21"/>
                <w:highlight w:val="none"/>
              </w:rPr>
              <w:t>万人次</w:t>
            </w:r>
          </w:p>
        </w:tc>
        <w:tc>
          <w:tcPr>
            <w:tcW w:w="1050" w:type="dxa"/>
            <w:gridSpan w:val="4"/>
            <w:tcBorders>
              <w:top w:val="single" w:color="auto" w:sz="4" w:space="0"/>
              <w:left w:val="single" w:color="auto" w:sz="4" w:space="0"/>
              <w:bottom w:val="single" w:color="auto" w:sz="4" w:space="0"/>
              <w:right w:val="single" w:color="auto" w:sz="4" w:space="0"/>
            </w:tcBorders>
            <w:vAlign w:val="center"/>
          </w:tcPr>
          <w:p>
            <w:pPr>
              <w:widowControl/>
              <w:ind w:firstLine="210" w:firstLineChars="100"/>
              <w:jc w:val="left"/>
              <w:rPr>
                <w:rFonts w:hint="default" w:eastAsia="仿宋_GB2312"/>
                <w:color w:val="000000"/>
                <w:kern w:val="0"/>
                <w:szCs w:val="21"/>
                <w:lang w:val="en-US" w:eastAsia="zh-CN"/>
              </w:rPr>
            </w:pPr>
            <w:r>
              <w:rPr>
                <w:rFonts w:hint="eastAsia" w:eastAsia="仿宋_GB2312"/>
                <w:color w:val="000000"/>
                <w:kern w:val="0"/>
                <w:szCs w:val="21"/>
                <w:lang w:val="en-US" w:eastAsia="zh-CN"/>
              </w:rPr>
              <w:t>37.29</w:t>
            </w:r>
          </w:p>
        </w:tc>
        <w:tc>
          <w:tcPr>
            <w:tcW w:w="69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000000"/>
                <w:kern w:val="0"/>
                <w:szCs w:val="21"/>
              </w:rPr>
            </w:pPr>
            <w:r>
              <w:rPr>
                <w:rFonts w:hint="eastAsia" w:eastAsia="仿宋_GB2312"/>
                <w:color w:val="000000"/>
                <w:kern w:val="0"/>
                <w:szCs w:val="21"/>
              </w:rPr>
              <w:t>5</w:t>
            </w:r>
          </w:p>
        </w:tc>
        <w:tc>
          <w:tcPr>
            <w:tcW w:w="89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000000"/>
                <w:kern w:val="0"/>
                <w:szCs w:val="21"/>
              </w:rPr>
            </w:pPr>
            <w:r>
              <w:rPr>
                <w:rFonts w:hint="eastAsia" w:eastAsia="仿宋_GB2312"/>
                <w:color w:val="000000"/>
                <w:kern w:val="0"/>
                <w:szCs w:val="21"/>
              </w:rPr>
              <w:t>5</w:t>
            </w:r>
          </w:p>
        </w:tc>
        <w:tc>
          <w:tcPr>
            <w:tcW w:w="1351" w:type="dxa"/>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139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125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120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出院人次</w:t>
            </w:r>
          </w:p>
        </w:tc>
        <w:tc>
          <w:tcPr>
            <w:tcW w:w="15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highlight w:val="none"/>
              </w:rPr>
            </w:pPr>
            <w:r>
              <w:rPr>
                <w:rFonts w:hint="eastAsia" w:eastAsia="仿宋_GB2312"/>
                <w:color w:val="000000"/>
                <w:kern w:val="0"/>
                <w:szCs w:val="21"/>
                <w:highlight w:val="none"/>
                <w:lang w:val="en-US" w:eastAsia="zh-CN"/>
              </w:rPr>
              <w:t>3.30</w:t>
            </w:r>
            <w:r>
              <w:rPr>
                <w:rFonts w:hint="eastAsia" w:eastAsia="仿宋_GB2312"/>
                <w:color w:val="000000"/>
                <w:kern w:val="0"/>
                <w:szCs w:val="21"/>
                <w:highlight w:val="none"/>
              </w:rPr>
              <w:t>万人次</w:t>
            </w:r>
          </w:p>
        </w:tc>
        <w:tc>
          <w:tcPr>
            <w:tcW w:w="1050"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4.05</w:t>
            </w:r>
          </w:p>
        </w:tc>
        <w:tc>
          <w:tcPr>
            <w:tcW w:w="69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898"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 xml:space="preserve"> 5</w:t>
            </w:r>
          </w:p>
        </w:tc>
        <w:tc>
          <w:tcPr>
            <w:tcW w:w="1351" w:type="dxa"/>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r>
              <w:rPr>
                <w:rFonts w:eastAsia="仿宋_GB2312"/>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139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125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000000"/>
                <w:kern w:val="0"/>
                <w:szCs w:val="21"/>
              </w:rPr>
            </w:pPr>
            <w:r>
              <w:rPr>
                <w:rFonts w:eastAsia="仿宋_GB2312"/>
                <w:color w:val="000000"/>
                <w:kern w:val="0"/>
                <w:szCs w:val="21"/>
              </w:rPr>
              <w:t>质量</w:t>
            </w:r>
          </w:p>
          <w:p>
            <w:pPr>
              <w:widowControl/>
              <w:jc w:val="center"/>
              <w:rPr>
                <w:rFonts w:eastAsia="仿宋_GB2312"/>
                <w:color w:val="000000"/>
                <w:kern w:val="0"/>
                <w:szCs w:val="21"/>
              </w:rPr>
            </w:pPr>
            <w:r>
              <w:rPr>
                <w:rFonts w:eastAsia="仿宋_GB2312"/>
                <w:color w:val="000000"/>
                <w:kern w:val="0"/>
                <w:szCs w:val="21"/>
              </w:rPr>
              <w:t>指标</w:t>
            </w:r>
          </w:p>
        </w:tc>
        <w:tc>
          <w:tcPr>
            <w:tcW w:w="120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就诊率</w:t>
            </w:r>
          </w:p>
        </w:tc>
        <w:tc>
          <w:tcPr>
            <w:tcW w:w="15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95%以上</w:t>
            </w:r>
          </w:p>
        </w:tc>
        <w:tc>
          <w:tcPr>
            <w:tcW w:w="1050"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9</w:t>
            </w:r>
            <w:r>
              <w:rPr>
                <w:rFonts w:eastAsia="仿宋_GB2312"/>
                <w:color w:val="000000"/>
                <w:kern w:val="0"/>
                <w:szCs w:val="21"/>
              </w:rPr>
              <w:t>5</w:t>
            </w:r>
            <w:r>
              <w:rPr>
                <w:rFonts w:hint="eastAsia" w:eastAsia="仿宋_GB2312"/>
                <w:color w:val="000000"/>
                <w:kern w:val="0"/>
                <w:szCs w:val="21"/>
              </w:rPr>
              <w:t>%　</w:t>
            </w:r>
          </w:p>
        </w:tc>
        <w:tc>
          <w:tcPr>
            <w:tcW w:w="690"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10　</w:t>
            </w:r>
          </w:p>
        </w:tc>
        <w:tc>
          <w:tcPr>
            <w:tcW w:w="898"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eastAsia="仿宋_GB2312"/>
                <w:color w:val="000000"/>
                <w:kern w:val="0"/>
                <w:szCs w:val="21"/>
              </w:rPr>
              <w:t>10</w:t>
            </w:r>
          </w:p>
        </w:tc>
        <w:tc>
          <w:tcPr>
            <w:tcW w:w="13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139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125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000000"/>
                <w:kern w:val="0"/>
                <w:szCs w:val="21"/>
              </w:rPr>
            </w:pPr>
            <w:r>
              <w:rPr>
                <w:rFonts w:eastAsia="仿宋_GB2312"/>
                <w:color w:val="000000"/>
                <w:kern w:val="0"/>
                <w:szCs w:val="21"/>
              </w:rPr>
              <w:t>时效</w:t>
            </w:r>
          </w:p>
          <w:p>
            <w:pPr>
              <w:widowControl/>
              <w:jc w:val="center"/>
              <w:rPr>
                <w:rFonts w:eastAsia="仿宋_GB2312"/>
                <w:color w:val="000000"/>
                <w:kern w:val="0"/>
                <w:szCs w:val="21"/>
              </w:rPr>
            </w:pPr>
            <w:r>
              <w:rPr>
                <w:rFonts w:eastAsia="仿宋_GB2312"/>
                <w:color w:val="000000"/>
                <w:kern w:val="0"/>
                <w:szCs w:val="21"/>
              </w:rPr>
              <w:t>指标</w:t>
            </w:r>
          </w:p>
        </w:tc>
        <w:tc>
          <w:tcPr>
            <w:tcW w:w="120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按计划时间完成</w:t>
            </w:r>
          </w:p>
        </w:tc>
        <w:tc>
          <w:tcPr>
            <w:tcW w:w="15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lang w:eastAsia="zh-CN"/>
              </w:rPr>
              <w:t>2023年</w:t>
            </w:r>
            <w:r>
              <w:rPr>
                <w:rFonts w:hint="eastAsia" w:eastAsia="仿宋_GB2312"/>
                <w:color w:val="000000"/>
                <w:kern w:val="0"/>
                <w:szCs w:val="21"/>
              </w:rPr>
              <w:t>底完成</w:t>
            </w:r>
          </w:p>
        </w:tc>
        <w:tc>
          <w:tcPr>
            <w:tcW w:w="1050"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完成　</w:t>
            </w:r>
          </w:p>
        </w:tc>
        <w:tc>
          <w:tcPr>
            <w:tcW w:w="690"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10</w:t>
            </w:r>
          </w:p>
        </w:tc>
        <w:tc>
          <w:tcPr>
            <w:tcW w:w="898"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10　</w:t>
            </w:r>
          </w:p>
        </w:tc>
        <w:tc>
          <w:tcPr>
            <w:tcW w:w="13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139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125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000000"/>
                <w:kern w:val="0"/>
                <w:szCs w:val="21"/>
              </w:rPr>
            </w:pPr>
            <w:r>
              <w:rPr>
                <w:rFonts w:eastAsia="仿宋_GB2312"/>
                <w:color w:val="000000"/>
                <w:kern w:val="0"/>
                <w:szCs w:val="21"/>
              </w:rPr>
              <w:t>成本</w:t>
            </w:r>
          </w:p>
          <w:p>
            <w:pPr>
              <w:widowControl/>
              <w:jc w:val="center"/>
              <w:rPr>
                <w:rFonts w:eastAsia="仿宋_GB2312"/>
                <w:color w:val="000000"/>
                <w:kern w:val="0"/>
                <w:szCs w:val="21"/>
              </w:rPr>
            </w:pPr>
            <w:r>
              <w:rPr>
                <w:rFonts w:eastAsia="仿宋_GB2312"/>
                <w:color w:val="000000"/>
                <w:kern w:val="0"/>
                <w:szCs w:val="21"/>
              </w:rPr>
              <w:t>指标</w:t>
            </w:r>
          </w:p>
        </w:tc>
        <w:tc>
          <w:tcPr>
            <w:tcW w:w="120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完成任务支出不超过预算批复金额</w:t>
            </w:r>
          </w:p>
        </w:tc>
        <w:tc>
          <w:tcPr>
            <w:tcW w:w="15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100%</w:t>
            </w:r>
          </w:p>
        </w:tc>
        <w:tc>
          <w:tcPr>
            <w:tcW w:w="1050"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达标</w:t>
            </w:r>
          </w:p>
        </w:tc>
        <w:tc>
          <w:tcPr>
            <w:tcW w:w="690"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10　</w:t>
            </w:r>
          </w:p>
        </w:tc>
        <w:tc>
          <w:tcPr>
            <w:tcW w:w="898"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10</w:t>
            </w:r>
          </w:p>
        </w:tc>
        <w:tc>
          <w:tcPr>
            <w:tcW w:w="13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1395"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000000"/>
                <w:kern w:val="0"/>
                <w:szCs w:val="21"/>
              </w:rPr>
            </w:pPr>
            <w:r>
              <w:rPr>
                <w:rFonts w:eastAsia="仿宋_GB2312"/>
                <w:color w:val="000000"/>
                <w:kern w:val="0"/>
                <w:szCs w:val="21"/>
              </w:rPr>
              <w:t>效益指标</w:t>
            </w:r>
          </w:p>
          <w:p>
            <w:pPr>
              <w:widowControl/>
              <w:ind w:firstLine="210" w:firstLineChars="100"/>
              <w:jc w:val="left"/>
              <w:rPr>
                <w:rFonts w:eastAsia="仿宋_GB2312"/>
                <w:color w:val="000000"/>
                <w:kern w:val="0"/>
                <w:szCs w:val="21"/>
              </w:rPr>
            </w:pPr>
            <w:r>
              <w:rPr>
                <w:rFonts w:eastAsia="仿宋_GB2312"/>
                <w:color w:val="000000"/>
                <w:kern w:val="0"/>
                <w:szCs w:val="21"/>
              </w:rPr>
              <w:t>（30分）　</w:t>
            </w:r>
          </w:p>
        </w:tc>
        <w:tc>
          <w:tcPr>
            <w:tcW w:w="125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000000"/>
                <w:kern w:val="0"/>
                <w:szCs w:val="21"/>
              </w:rPr>
            </w:pPr>
            <w:r>
              <w:rPr>
                <w:rFonts w:eastAsia="仿宋_GB2312"/>
                <w:color w:val="000000"/>
                <w:kern w:val="0"/>
                <w:szCs w:val="21"/>
              </w:rPr>
              <w:t>经济效</w:t>
            </w:r>
          </w:p>
          <w:p>
            <w:pPr>
              <w:widowControl/>
              <w:jc w:val="center"/>
              <w:rPr>
                <w:rFonts w:eastAsia="仿宋_GB2312"/>
                <w:color w:val="000000"/>
                <w:kern w:val="0"/>
                <w:szCs w:val="21"/>
              </w:rPr>
            </w:pPr>
            <w:r>
              <w:rPr>
                <w:rFonts w:eastAsia="仿宋_GB2312"/>
                <w:color w:val="000000"/>
                <w:kern w:val="0"/>
                <w:szCs w:val="21"/>
              </w:rPr>
              <w:t>益指标</w:t>
            </w:r>
          </w:p>
        </w:tc>
        <w:tc>
          <w:tcPr>
            <w:tcW w:w="120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完成医疗收入</w:t>
            </w:r>
          </w:p>
        </w:tc>
        <w:tc>
          <w:tcPr>
            <w:tcW w:w="15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lang w:val="en-US" w:eastAsia="zh-CN"/>
              </w:rPr>
              <w:t>51000</w:t>
            </w:r>
            <w:r>
              <w:rPr>
                <w:rFonts w:eastAsia="仿宋_GB2312"/>
                <w:color w:val="000000"/>
                <w:kern w:val="0"/>
                <w:szCs w:val="21"/>
              </w:rPr>
              <w:t>万元</w:t>
            </w:r>
          </w:p>
        </w:tc>
        <w:tc>
          <w:tcPr>
            <w:tcW w:w="1050"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lang w:val="en-US" w:eastAsia="zh-CN"/>
              </w:rPr>
              <w:t>55789</w:t>
            </w:r>
            <w:r>
              <w:rPr>
                <w:rFonts w:hint="eastAsia" w:eastAsia="仿宋_GB2312"/>
                <w:color w:val="000000"/>
                <w:kern w:val="0"/>
                <w:szCs w:val="21"/>
              </w:rPr>
              <w:t>　</w:t>
            </w:r>
          </w:p>
        </w:tc>
        <w:tc>
          <w:tcPr>
            <w:tcW w:w="690"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10　</w:t>
            </w:r>
          </w:p>
        </w:tc>
        <w:tc>
          <w:tcPr>
            <w:tcW w:w="898"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10　</w:t>
            </w:r>
          </w:p>
        </w:tc>
        <w:tc>
          <w:tcPr>
            <w:tcW w:w="13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139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125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000000"/>
                <w:kern w:val="0"/>
                <w:szCs w:val="21"/>
              </w:rPr>
            </w:pPr>
            <w:r>
              <w:rPr>
                <w:rFonts w:eastAsia="仿宋_GB2312"/>
                <w:color w:val="000000"/>
                <w:kern w:val="0"/>
                <w:szCs w:val="21"/>
              </w:rPr>
              <w:t>社会效</w:t>
            </w:r>
          </w:p>
          <w:p>
            <w:pPr>
              <w:widowControl/>
              <w:jc w:val="center"/>
              <w:rPr>
                <w:rFonts w:eastAsia="仿宋_GB2312"/>
                <w:color w:val="000000"/>
                <w:kern w:val="0"/>
                <w:szCs w:val="21"/>
              </w:rPr>
            </w:pPr>
            <w:r>
              <w:rPr>
                <w:rFonts w:eastAsia="仿宋_GB2312"/>
                <w:color w:val="000000"/>
                <w:kern w:val="0"/>
                <w:szCs w:val="21"/>
              </w:rPr>
              <w:t>益指标</w:t>
            </w:r>
          </w:p>
        </w:tc>
        <w:tc>
          <w:tcPr>
            <w:tcW w:w="120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以满足群众健康需求为宗旨，以持续提升健康服务能力为主线，扎实推进公立医院改革、党风廉洁建设、精准扶贫和履行社会公益职责等重点工作，圆满完成年度工作任务</w:t>
            </w:r>
          </w:p>
        </w:tc>
        <w:tc>
          <w:tcPr>
            <w:tcW w:w="15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420" w:firstLineChars="200"/>
              <w:rPr>
                <w:rFonts w:eastAsia="仿宋_GB2312"/>
                <w:color w:val="000000"/>
                <w:kern w:val="0"/>
                <w:szCs w:val="21"/>
              </w:rPr>
            </w:pPr>
            <w:r>
              <w:rPr>
                <w:rFonts w:hint="eastAsia" w:eastAsia="仿宋_GB2312"/>
                <w:color w:val="000000"/>
                <w:kern w:val="0"/>
                <w:szCs w:val="21"/>
              </w:rPr>
              <w:t>达标</w:t>
            </w:r>
          </w:p>
        </w:tc>
        <w:tc>
          <w:tcPr>
            <w:tcW w:w="1050"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完成　</w:t>
            </w:r>
          </w:p>
        </w:tc>
        <w:tc>
          <w:tcPr>
            <w:tcW w:w="690"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10　</w:t>
            </w:r>
          </w:p>
        </w:tc>
        <w:tc>
          <w:tcPr>
            <w:tcW w:w="898"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10　</w:t>
            </w:r>
          </w:p>
        </w:tc>
        <w:tc>
          <w:tcPr>
            <w:tcW w:w="13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jc w:val="center"/>
        </w:trPr>
        <w:tc>
          <w:tcPr>
            <w:tcW w:w="10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139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1252"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000000"/>
                <w:kern w:val="0"/>
                <w:szCs w:val="21"/>
              </w:rPr>
            </w:pPr>
            <w:r>
              <w:rPr>
                <w:rFonts w:eastAsia="仿宋_GB2312"/>
                <w:color w:val="000000"/>
                <w:kern w:val="0"/>
                <w:szCs w:val="21"/>
              </w:rPr>
              <w:t>生态效</w:t>
            </w:r>
          </w:p>
          <w:p>
            <w:pPr>
              <w:widowControl/>
              <w:jc w:val="center"/>
              <w:rPr>
                <w:rFonts w:eastAsia="仿宋_GB2312"/>
                <w:color w:val="000000"/>
                <w:kern w:val="0"/>
                <w:szCs w:val="21"/>
              </w:rPr>
            </w:pPr>
            <w:r>
              <w:rPr>
                <w:rFonts w:eastAsia="仿宋_GB2312"/>
                <w:color w:val="000000"/>
                <w:kern w:val="0"/>
                <w:szCs w:val="21"/>
              </w:rPr>
              <w:t>益指标</w:t>
            </w:r>
          </w:p>
        </w:tc>
        <w:tc>
          <w:tcPr>
            <w:tcW w:w="120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污水处理</w:t>
            </w:r>
          </w:p>
        </w:tc>
        <w:tc>
          <w:tcPr>
            <w:tcW w:w="15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eastAsia="仿宋_GB2312"/>
                <w:color w:val="000000"/>
                <w:kern w:val="0"/>
                <w:szCs w:val="21"/>
              </w:rPr>
              <w:t>达标</w:t>
            </w:r>
          </w:p>
        </w:tc>
        <w:tc>
          <w:tcPr>
            <w:tcW w:w="1050"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完成</w:t>
            </w:r>
          </w:p>
        </w:tc>
        <w:tc>
          <w:tcPr>
            <w:tcW w:w="690"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2.5　</w:t>
            </w:r>
          </w:p>
        </w:tc>
        <w:tc>
          <w:tcPr>
            <w:tcW w:w="898"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2.5　</w:t>
            </w:r>
          </w:p>
        </w:tc>
        <w:tc>
          <w:tcPr>
            <w:tcW w:w="13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jc w:val="center"/>
        </w:trPr>
        <w:tc>
          <w:tcPr>
            <w:tcW w:w="10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139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125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120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医疗废弃物处理</w:t>
            </w:r>
          </w:p>
        </w:tc>
        <w:tc>
          <w:tcPr>
            <w:tcW w:w="15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eastAsia="仿宋_GB2312"/>
                <w:color w:val="000000"/>
                <w:kern w:val="0"/>
                <w:szCs w:val="21"/>
              </w:rPr>
              <w:t>达标</w:t>
            </w:r>
          </w:p>
        </w:tc>
        <w:tc>
          <w:tcPr>
            <w:tcW w:w="1050"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完成</w:t>
            </w:r>
          </w:p>
        </w:tc>
        <w:tc>
          <w:tcPr>
            <w:tcW w:w="690"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2.5　</w:t>
            </w:r>
          </w:p>
        </w:tc>
        <w:tc>
          <w:tcPr>
            <w:tcW w:w="898"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2.5　</w:t>
            </w:r>
          </w:p>
        </w:tc>
        <w:tc>
          <w:tcPr>
            <w:tcW w:w="13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jc w:val="center"/>
        </w:trPr>
        <w:tc>
          <w:tcPr>
            <w:tcW w:w="10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139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1252"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000000"/>
                <w:kern w:val="0"/>
                <w:szCs w:val="21"/>
              </w:rPr>
            </w:pPr>
            <w:r>
              <w:rPr>
                <w:rFonts w:eastAsia="仿宋_GB2312"/>
                <w:color w:val="000000"/>
                <w:kern w:val="0"/>
                <w:szCs w:val="21"/>
              </w:rPr>
              <w:t>可持续影响指标</w:t>
            </w:r>
          </w:p>
        </w:tc>
        <w:tc>
          <w:tcPr>
            <w:tcW w:w="120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机构能力建设水平</w:t>
            </w:r>
          </w:p>
        </w:tc>
        <w:tc>
          <w:tcPr>
            <w:tcW w:w="15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持续提升</w:t>
            </w:r>
          </w:p>
        </w:tc>
        <w:tc>
          <w:tcPr>
            <w:tcW w:w="1050"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完成</w:t>
            </w:r>
          </w:p>
        </w:tc>
        <w:tc>
          <w:tcPr>
            <w:tcW w:w="690"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2.5　</w:t>
            </w:r>
          </w:p>
        </w:tc>
        <w:tc>
          <w:tcPr>
            <w:tcW w:w="898"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2.5　</w:t>
            </w:r>
          </w:p>
        </w:tc>
        <w:tc>
          <w:tcPr>
            <w:tcW w:w="13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139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125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120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人力资源建设水平</w:t>
            </w:r>
          </w:p>
        </w:tc>
        <w:tc>
          <w:tcPr>
            <w:tcW w:w="15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持续提升</w:t>
            </w:r>
          </w:p>
        </w:tc>
        <w:tc>
          <w:tcPr>
            <w:tcW w:w="1050"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完成</w:t>
            </w:r>
          </w:p>
        </w:tc>
        <w:tc>
          <w:tcPr>
            <w:tcW w:w="690"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2.5　</w:t>
            </w:r>
          </w:p>
        </w:tc>
        <w:tc>
          <w:tcPr>
            <w:tcW w:w="898"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2.5　</w:t>
            </w:r>
          </w:p>
        </w:tc>
        <w:tc>
          <w:tcPr>
            <w:tcW w:w="13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p>
        </w:tc>
        <w:tc>
          <w:tcPr>
            <w:tcW w:w="1395"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000000"/>
                <w:kern w:val="0"/>
                <w:szCs w:val="21"/>
              </w:rPr>
            </w:pPr>
            <w:r>
              <w:rPr>
                <w:rFonts w:eastAsia="仿宋_GB2312"/>
                <w:color w:val="000000"/>
                <w:kern w:val="0"/>
                <w:szCs w:val="21"/>
              </w:rPr>
              <w:t>满意度</w:t>
            </w:r>
          </w:p>
          <w:p>
            <w:pPr>
              <w:widowControl/>
              <w:jc w:val="center"/>
              <w:rPr>
                <w:rFonts w:eastAsia="仿宋_GB2312"/>
                <w:color w:val="000000"/>
                <w:kern w:val="0"/>
                <w:szCs w:val="21"/>
              </w:rPr>
            </w:pPr>
            <w:r>
              <w:rPr>
                <w:rFonts w:eastAsia="仿宋_GB2312"/>
                <w:color w:val="000000"/>
                <w:kern w:val="0"/>
                <w:szCs w:val="21"/>
              </w:rPr>
              <w:t>指标</w:t>
            </w:r>
          </w:p>
          <w:p>
            <w:pPr>
              <w:widowControl/>
              <w:jc w:val="center"/>
              <w:rPr>
                <w:rFonts w:eastAsia="仿宋_GB2312"/>
                <w:color w:val="000000"/>
                <w:kern w:val="0"/>
                <w:szCs w:val="21"/>
              </w:rPr>
            </w:pPr>
            <w:r>
              <w:rPr>
                <w:rFonts w:eastAsia="仿宋_GB2312"/>
                <w:color w:val="000000"/>
                <w:kern w:val="0"/>
                <w:szCs w:val="21"/>
              </w:rPr>
              <w:t>（10分）</w:t>
            </w:r>
          </w:p>
        </w:tc>
        <w:tc>
          <w:tcPr>
            <w:tcW w:w="125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000000"/>
                <w:kern w:val="0"/>
                <w:szCs w:val="21"/>
              </w:rPr>
            </w:pPr>
            <w:r>
              <w:rPr>
                <w:rFonts w:eastAsia="仿宋_GB2312"/>
                <w:color w:val="000000"/>
                <w:kern w:val="0"/>
                <w:szCs w:val="21"/>
              </w:rPr>
              <w:t>服务对象满意度指标</w:t>
            </w:r>
          </w:p>
        </w:tc>
        <w:tc>
          <w:tcPr>
            <w:tcW w:w="120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患者满意度</w:t>
            </w:r>
          </w:p>
        </w:tc>
        <w:tc>
          <w:tcPr>
            <w:tcW w:w="15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auto"/>
                <w:kern w:val="0"/>
                <w:szCs w:val="21"/>
                <w:highlight w:val="none"/>
              </w:rPr>
              <w:t>96%</w:t>
            </w:r>
          </w:p>
        </w:tc>
        <w:tc>
          <w:tcPr>
            <w:tcW w:w="1050"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完成　</w:t>
            </w:r>
          </w:p>
        </w:tc>
        <w:tc>
          <w:tcPr>
            <w:tcW w:w="690"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10　</w:t>
            </w:r>
          </w:p>
        </w:tc>
        <w:tc>
          <w:tcPr>
            <w:tcW w:w="898"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10　</w:t>
            </w:r>
          </w:p>
        </w:tc>
        <w:tc>
          <w:tcPr>
            <w:tcW w:w="13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jc w:val="center"/>
        </w:trPr>
        <w:tc>
          <w:tcPr>
            <w:tcW w:w="7471" w:type="dxa"/>
            <w:gridSpan w:val="17"/>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000000"/>
                <w:kern w:val="0"/>
                <w:szCs w:val="21"/>
              </w:rPr>
            </w:pPr>
            <w:r>
              <w:rPr>
                <w:rFonts w:eastAsia="仿宋_GB2312"/>
                <w:color w:val="000000"/>
                <w:kern w:val="0"/>
                <w:szCs w:val="21"/>
              </w:rPr>
              <w:t>总分</w:t>
            </w:r>
          </w:p>
        </w:tc>
        <w:tc>
          <w:tcPr>
            <w:tcW w:w="69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000000"/>
                <w:kern w:val="0"/>
                <w:szCs w:val="21"/>
              </w:rPr>
            </w:pPr>
            <w:r>
              <w:rPr>
                <w:rFonts w:eastAsia="仿宋_GB2312"/>
                <w:color w:val="000000"/>
                <w:kern w:val="0"/>
                <w:szCs w:val="21"/>
              </w:rPr>
              <w:t>100</w:t>
            </w:r>
          </w:p>
        </w:tc>
        <w:tc>
          <w:tcPr>
            <w:tcW w:w="898"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r>
              <w:rPr>
                <w:rFonts w:eastAsia="仿宋_GB2312"/>
                <w:color w:val="000000"/>
                <w:kern w:val="0"/>
                <w:szCs w:val="21"/>
              </w:rPr>
              <w:t>　100</w:t>
            </w:r>
          </w:p>
        </w:tc>
        <w:tc>
          <w:tcPr>
            <w:tcW w:w="1351" w:type="dxa"/>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color w:val="000000"/>
                <w:kern w:val="0"/>
                <w:szCs w:val="21"/>
              </w:rPr>
            </w:pPr>
            <w:r>
              <w:rPr>
                <w:rFonts w:eastAsia="仿宋_GB2312"/>
                <w:color w:val="000000"/>
                <w:kern w:val="0"/>
                <w:szCs w:val="21"/>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567" w:hRule="atLeast"/>
          <w:jc w:val="center"/>
        </w:trPr>
        <w:tc>
          <w:tcPr>
            <w:tcW w:w="3049"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7343" w:type="dxa"/>
            <w:gridSpan w:val="18"/>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优秀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680" w:hRule="atLeast"/>
          <w:jc w:val="center"/>
        </w:trPr>
        <w:tc>
          <w:tcPr>
            <w:tcW w:w="10392" w:type="dxa"/>
            <w:gridSpan w:val="2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567" w:hRule="atLeast"/>
          <w:jc w:val="center"/>
        </w:trPr>
        <w:tc>
          <w:tcPr>
            <w:tcW w:w="1713"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姓  名</w:t>
            </w:r>
          </w:p>
        </w:tc>
        <w:tc>
          <w:tcPr>
            <w:tcW w:w="3561" w:type="dxa"/>
            <w:gridSpan w:val="9"/>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职务/职称</w:t>
            </w:r>
          </w:p>
        </w:tc>
        <w:tc>
          <w:tcPr>
            <w:tcW w:w="1479"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单  位</w:t>
            </w:r>
          </w:p>
        </w:tc>
        <w:tc>
          <w:tcPr>
            <w:tcW w:w="3639" w:type="dxa"/>
            <w:gridSpan w:val="11"/>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签  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680" w:hRule="atLeast"/>
          <w:jc w:val="center"/>
        </w:trPr>
        <w:tc>
          <w:tcPr>
            <w:tcW w:w="1713"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刘春泉</w:t>
            </w:r>
          </w:p>
        </w:tc>
        <w:tc>
          <w:tcPr>
            <w:tcW w:w="3561" w:type="dxa"/>
            <w:gridSpan w:val="9"/>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总会计师</w:t>
            </w:r>
          </w:p>
        </w:tc>
        <w:tc>
          <w:tcPr>
            <w:tcW w:w="1479"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岳阳市中医医院</w:t>
            </w:r>
          </w:p>
        </w:tc>
        <w:tc>
          <w:tcPr>
            <w:tcW w:w="3639" w:type="dxa"/>
            <w:gridSpan w:val="11"/>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680" w:hRule="atLeast"/>
          <w:jc w:val="center"/>
        </w:trPr>
        <w:tc>
          <w:tcPr>
            <w:tcW w:w="1713"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陆正兴</w:t>
            </w:r>
          </w:p>
        </w:tc>
        <w:tc>
          <w:tcPr>
            <w:tcW w:w="3561" w:type="dxa"/>
            <w:gridSpan w:val="9"/>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财务</w:t>
            </w:r>
            <w:r>
              <w:rPr>
                <w:rFonts w:hint="eastAsia" w:ascii="仿宋_GB2312" w:hAnsi="仿宋_GB2312" w:eastAsia="仿宋_GB2312" w:cs="仿宋_GB2312"/>
                <w:color w:val="000000"/>
                <w:sz w:val="24"/>
                <w:lang w:eastAsia="zh-CN"/>
              </w:rPr>
              <w:t>部主任</w:t>
            </w:r>
          </w:p>
        </w:tc>
        <w:tc>
          <w:tcPr>
            <w:tcW w:w="1479"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岳阳市中医医院</w:t>
            </w:r>
          </w:p>
        </w:tc>
        <w:tc>
          <w:tcPr>
            <w:tcW w:w="3639" w:type="dxa"/>
            <w:gridSpan w:val="11"/>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680" w:hRule="atLeast"/>
          <w:jc w:val="center"/>
        </w:trPr>
        <w:tc>
          <w:tcPr>
            <w:tcW w:w="1713"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彭博弈</w:t>
            </w:r>
          </w:p>
        </w:tc>
        <w:tc>
          <w:tcPr>
            <w:tcW w:w="3561" w:type="dxa"/>
            <w:gridSpan w:val="9"/>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财务</w:t>
            </w:r>
            <w:r>
              <w:rPr>
                <w:rFonts w:hint="eastAsia" w:ascii="仿宋_GB2312" w:hAnsi="仿宋_GB2312" w:eastAsia="仿宋_GB2312" w:cs="仿宋_GB2312"/>
                <w:color w:val="000000"/>
                <w:sz w:val="24"/>
                <w:lang w:eastAsia="zh-CN"/>
              </w:rPr>
              <w:t>部</w:t>
            </w:r>
            <w:bookmarkStart w:id="0" w:name="_GoBack"/>
            <w:bookmarkEnd w:id="0"/>
            <w:r>
              <w:rPr>
                <w:rFonts w:hint="eastAsia" w:ascii="仿宋_GB2312" w:hAnsi="仿宋_GB2312" w:eastAsia="仿宋_GB2312" w:cs="仿宋_GB2312"/>
                <w:color w:val="000000"/>
                <w:sz w:val="24"/>
              </w:rPr>
              <w:t>会计</w:t>
            </w:r>
          </w:p>
        </w:tc>
        <w:tc>
          <w:tcPr>
            <w:tcW w:w="1479"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岳阳市中医医院</w:t>
            </w:r>
          </w:p>
        </w:tc>
        <w:tc>
          <w:tcPr>
            <w:tcW w:w="3639" w:type="dxa"/>
            <w:gridSpan w:val="11"/>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680" w:hRule="atLeast"/>
          <w:jc w:val="center"/>
        </w:trPr>
        <w:tc>
          <w:tcPr>
            <w:tcW w:w="1713"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561" w:type="dxa"/>
            <w:gridSpan w:val="9"/>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479"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639" w:type="dxa"/>
            <w:gridSpan w:val="11"/>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2722" w:hRule="atLeast"/>
          <w:jc w:val="center"/>
        </w:trPr>
        <w:tc>
          <w:tcPr>
            <w:tcW w:w="10392" w:type="dxa"/>
            <w:gridSpan w:val="2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2722" w:hRule="atLeast"/>
          <w:jc w:val="center"/>
        </w:trPr>
        <w:tc>
          <w:tcPr>
            <w:tcW w:w="10392" w:type="dxa"/>
            <w:gridSpan w:val="2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部门（单位）负责人（签章）：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gridBefore w:val="1"/>
          <w:wBefore w:w="18" w:type="dxa"/>
          <w:trHeight w:val="2794" w:hRule="atLeast"/>
          <w:jc w:val="center"/>
        </w:trPr>
        <w:tc>
          <w:tcPr>
            <w:tcW w:w="10392" w:type="dxa"/>
            <w:gridSpan w:val="24"/>
            <w:vAlign w:val="center"/>
          </w:tcPr>
          <w:p>
            <w:pPr>
              <w:spacing w:line="320" w:lineRule="exact"/>
              <w:rPr>
                <w:rFonts w:eastAsia="仿宋_GB2312"/>
                <w:sz w:val="24"/>
              </w:rPr>
            </w:pPr>
            <w:r>
              <w:rPr>
                <w:rFonts w:hint="eastAsia" w:eastAsia="仿宋_GB2312"/>
                <w:sz w:val="24"/>
              </w:rPr>
              <w:t>财政部门归口业务科室意见：</w:t>
            </w: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r>
              <w:rPr>
                <w:rFonts w:hint="eastAsia" w:eastAsia="仿宋_GB2312"/>
                <w:sz w:val="24"/>
              </w:rPr>
              <w:t xml:space="preserve">                                  财政部门归口业务科室负责人（签章）：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eastAsia="仿宋_GB2312"/>
                <w:sz w:val="24"/>
              </w:rPr>
              <w:t xml:space="preserve">                                                                 年    月   日</w:t>
            </w:r>
          </w:p>
        </w:tc>
      </w:tr>
    </w:tbl>
    <w:p>
      <w:pPr>
        <w:rPr>
          <w:rFonts w:eastAsia="仿宋_GB2312" w:cs="仿宋_GB2312"/>
          <w:bCs/>
          <w:sz w:val="28"/>
          <w:szCs w:val="28"/>
        </w:rPr>
      </w:pPr>
      <w:r>
        <w:rPr>
          <w:rFonts w:hint="eastAsia" w:eastAsia="仿宋_GB2312" w:cs="仿宋_GB2312"/>
          <w:bCs/>
          <w:sz w:val="28"/>
          <w:szCs w:val="28"/>
        </w:rPr>
        <w:t>填报人（签名）：</w:t>
      </w:r>
      <w:r>
        <w:rPr>
          <w:rFonts w:hint="eastAsia" w:eastAsia="仿宋_GB2312" w:cs="仿宋_GB2312"/>
          <w:bCs/>
          <w:sz w:val="28"/>
          <w:szCs w:val="28"/>
          <w:lang w:eastAsia="zh-CN"/>
        </w:rPr>
        <w:t>彭博弈</w:t>
      </w:r>
      <w:r>
        <w:rPr>
          <w:rFonts w:hint="eastAsia" w:eastAsia="仿宋_GB2312" w:cs="仿宋_GB2312"/>
          <w:bCs/>
          <w:sz w:val="28"/>
          <w:szCs w:val="28"/>
        </w:rPr>
        <w:t xml:space="preserve">                     联系电话：</w:t>
      </w:r>
      <w:r>
        <w:rPr>
          <w:rFonts w:ascii="仿宋_GB2312" w:hAnsi="仿宋_GB2312" w:eastAsia="仿宋_GB2312" w:cs="仿宋_GB2312"/>
          <w:color w:val="000000"/>
          <w:sz w:val="24"/>
        </w:rPr>
        <w:t>18</w:t>
      </w:r>
      <w:r>
        <w:rPr>
          <w:rFonts w:hint="eastAsia" w:ascii="仿宋_GB2312" w:hAnsi="仿宋_GB2312" w:eastAsia="仿宋_GB2312" w:cs="仿宋_GB2312"/>
          <w:color w:val="000000"/>
          <w:sz w:val="24"/>
          <w:lang w:val="en-US" w:eastAsia="zh-CN"/>
        </w:rPr>
        <w:t>273016611</w:t>
      </w:r>
    </w:p>
    <w:tbl>
      <w:tblPr>
        <w:tblStyle w:val="6"/>
        <w:tblW w:w="955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98" w:hRule="atLeast"/>
          <w:jc w:val="center"/>
        </w:trPr>
        <w:tc>
          <w:tcPr>
            <w:tcW w:w="9558" w:type="dxa"/>
          </w:tcPr>
          <w:p>
            <w:pPr>
              <w:jc w:val="center"/>
              <w:rPr>
                <w:rFonts w:ascii="黑体" w:hAnsi="黑体" w:eastAsia="黑体" w:cs="黑体"/>
                <w:bCs/>
                <w:i/>
                <w:iCs/>
                <w:sz w:val="28"/>
                <w:szCs w:val="28"/>
                <w:highlight w:val="none"/>
              </w:rPr>
            </w:pPr>
            <w:r>
              <w:rPr>
                <w:rFonts w:hint="eastAsia" w:ascii="黑体" w:hAnsi="黑体" w:eastAsia="黑体" w:cs="黑体"/>
                <w:bCs/>
                <w:i/>
                <w:iCs/>
                <w:sz w:val="28"/>
                <w:szCs w:val="28"/>
                <w:highlight w:val="none"/>
              </w:rPr>
              <w:t>五、评价报告综述</w:t>
            </w:r>
          </w:p>
          <w:p>
            <w:pPr>
              <w:spacing w:line="600" w:lineRule="exact"/>
              <w:ind w:firstLine="562" w:firstLineChars="200"/>
              <w:rPr>
                <w:rFonts w:ascii="宋体" w:hAnsi="宋体"/>
                <w:b/>
                <w:i/>
                <w:iCs/>
                <w:sz w:val="28"/>
                <w:szCs w:val="28"/>
                <w:highlight w:val="none"/>
              </w:rPr>
            </w:pPr>
            <w:r>
              <w:rPr>
                <w:rFonts w:ascii="宋体" w:hAnsi="宋体"/>
                <w:b/>
                <w:i/>
                <w:iCs/>
                <w:sz w:val="28"/>
                <w:szCs w:val="28"/>
                <w:highlight w:val="none"/>
              </w:rPr>
              <w:t>一、基本情况</w:t>
            </w:r>
          </w:p>
          <w:p>
            <w:pPr>
              <w:spacing w:line="600" w:lineRule="exact"/>
              <w:ind w:firstLine="560" w:firstLineChars="200"/>
              <w:rPr>
                <w:rFonts w:ascii="宋体" w:hAnsi="宋体"/>
                <w:i/>
                <w:iCs/>
                <w:sz w:val="28"/>
                <w:szCs w:val="28"/>
                <w:highlight w:val="none"/>
              </w:rPr>
            </w:pPr>
            <w:r>
              <w:rPr>
                <w:rFonts w:ascii="宋体" w:hAnsi="宋体"/>
                <w:i/>
                <w:iCs/>
                <w:sz w:val="28"/>
                <w:szCs w:val="28"/>
                <w:highlight w:val="none"/>
              </w:rPr>
              <w:t>（一）部门（单位）基本情况</w:t>
            </w:r>
          </w:p>
          <w:p>
            <w:pPr>
              <w:widowControl/>
              <w:shd w:val="clear" w:color="auto" w:fill="FFFFFF"/>
              <w:spacing w:line="300" w:lineRule="atLeast"/>
              <w:ind w:firstLine="600"/>
              <w:jc w:val="left"/>
              <w:rPr>
                <w:rFonts w:ascii="宋体" w:hAnsi="宋体" w:cs="楷体"/>
                <w:i/>
                <w:iCs/>
                <w:color w:val="000000"/>
                <w:sz w:val="28"/>
                <w:szCs w:val="28"/>
                <w:highlight w:val="none"/>
              </w:rPr>
            </w:pPr>
            <w:r>
              <w:rPr>
                <w:rFonts w:hint="eastAsia" w:ascii="宋体" w:hAnsi="宋体" w:cs="楷体"/>
                <w:i/>
                <w:iCs/>
                <w:color w:val="000000"/>
                <w:kern w:val="0"/>
                <w:sz w:val="28"/>
                <w:szCs w:val="28"/>
                <w:highlight w:val="none"/>
                <w:shd w:val="clear" w:color="auto" w:fill="FFFFFF"/>
                <w:lang w:bidi="ar"/>
              </w:rPr>
              <w:t>岳阳市中医院始建于1958年，是岳阳市唯一一家集医疗、教学、科研、预防、保健、康复于一体的大型综合性医院、国家三级甲等中医院，国家重点中医院，全国全科医生培训基地,博士后科研工作站，湖南中医药大学附属医院，荣获有全国卫生系统先进集体、全国中医药工作先进集体、全国中医药文化建设先进单位、全国医院管理年活动先进单位，湖南省文明单位，湖南省卫生系统行风建设先进单位，湖南省中医药大学教学先进单位，岳阳市反腐倡廉工作先进单位、岳阳市卫生系统目标管理红旗单位、岳阳市第三届急救技能大赛团体第一名等多项荣誉称号。</w:t>
            </w:r>
          </w:p>
          <w:p>
            <w:pPr>
              <w:widowControl/>
              <w:shd w:val="clear" w:color="auto" w:fill="FFFFFF"/>
              <w:spacing w:line="300" w:lineRule="atLeast"/>
              <w:ind w:firstLine="580"/>
              <w:jc w:val="left"/>
              <w:rPr>
                <w:rFonts w:ascii="宋体" w:hAnsi="宋体" w:cs="楷体"/>
                <w:i/>
                <w:iCs/>
                <w:color w:val="000000"/>
                <w:sz w:val="28"/>
                <w:szCs w:val="28"/>
                <w:highlight w:val="none"/>
              </w:rPr>
            </w:pPr>
            <w:r>
              <w:rPr>
                <w:rFonts w:hint="eastAsia" w:ascii="宋体" w:hAnsi="宋体" w:cs="楷体"/>
                <w:i/>
                <w:iCs/>
                <w:color w:val="000000"/>
                <w:kern w:val="0"/>
                <w:sz w:val="28"/>
                <w:szCs w:val="28"/>
                <w:highlight w:val="none"/>
                <w:shd w:val="clear" w:color="auto" w:fill="FFFFFF"/>
                <w:lang w:bidi="ar"/>
              </w:rPr>
              <w:t>医院现有干部职工</w:t>
            </w:r>
            <w:r>
              <w:rPr>
                <w:rFonts w:hint="eastAsia" w:ascii="宋体" w:hAnsi="宋体" w:cs="楷体"/>
                <w:i/>
                <w:iCs/>
                <w:color w:val="000000"/>
                <w:kern w:val="0"/>
                <w:sz w:val="28"/>
                <w:szCs w:val="28"/>
                <w:highlight w:val="none"/>
                <w:shd w:val="clear" w:color="auto" w:fill="FFFFFF"/>
                <w:lang w:val="en-US" w:eastAsia="zh-CN" w:bidi="ar"/>
              </w:rPr>
              <w:t>1168</w:t>
            </w:r>
            <w:r>
              <w:rPr>
                <w:rFonts w:hint="eastAsia" w:ascii="宋体" w:hAnsi="宋体" w:cs="楷体"/>
                <w:i/>
                <w:iCs/>
                <w:color w:val="000000"/>
                <w:kern w:val="0"/>
                <w:sz w:val="28"/>
                <w:szCs w:val="28"/>
                <w:highlight w:val="none"/>
                <w:shd w:val="clear" w:color="auto" w:fill="FFFFFF"/>
                <w:lang w:bidi="ar"/>
              </w:rPr>
              <w:t>人，专技人员占85.6%。拥有博士7名，硕士研究生189名，正高职称56名，副高职称116名，硕士研究生导师26名，享受国务院特殊津贴专家1名、享受岳阳市政府特殊津贴专家2名，全国优秀中医临床人才1名、全国中医药特殊人才2名，省级名医3名、市十大名医2人、市级首席专家和市级名医38人，市级名老中医及名中医48名。建立了专业、职称、年龄结构合理的人才队伍。</w:t>
            </w:r>
          </w:p>
          <w:p>
            <w:pPr>
              <w:widowControl/>
              <w:shd w:val="clear" w:color="auto" w:fill="FFFFFF"/>
              <w:spacing w:line="300" w:lineRule="atLeast"/>
              <w:ind w:firstLine="600"/>
              <w:jc w:val="left"/>
              <w:rPr>
                <w:rFonts w:ascii="宋体" w:hAnsi="宋体" w:cs="楷体"/>
                <w:i/>
                <w:iCs/>
                <w:color w:val="000000"/>
                <w:sz w:val="28"/>
                <w:szCs w:val="28"/>
                <w:highlight w:val="none"/>
              </w:rPr>
            </w:pPr>
            <w:r>
              <w:rPr>
                <w:rFonts w:hint="eastAsia" w:ascii="宋体" w:hAnsi="宋体" w:cs="楷体"/>
                <w:i/>
                <w:iCs/>
                <w:color w:val="000000"/>
                <w:kern w:val="0"/>
                <w:sz w:val="28"/>
                <w:szCs w:val="28"/>
                <w:highlight w:val="none"/>
                <w:shd w:val="clear" w:color="auto" w:fill="FFFFFF"/>
                <w:lang w:bidi="ar"/>
              </w:rPr>
              <w:t>医院占地57亩，建筑面积</w:t>
            </w:r>
            <w:r>
              <w:rPr>
                <w:rFonts w:ascii="宋体" w:hAnsi="宋体" w:cs="楷体"/>
                <w:i/>
                <w:iCs/>
                <w:color w:val="000000"/>
                <w:kern w:val="0"/>
                <w:sz w:val="28"/>
                <w:szCs w:val="28"/>
                <w:highlight w:val="none"/>
                <w:shd w:val="clear" w:color="auto" w:fill="FFFFFF"/>
                <w:lang w:bidi="ar"/>
              </w:rPr>
              <w:t>15</w:t>
            </w:r>
            <w:r>
              <w:rPr>
                <w:rFonts w:hint="eastAsia" w:ascii="宋体" w:hAnsi="宋体" w:cs="楷体"/>
                <w:i/>
                <w:iCs/>
                <w:color w:val="000000"/>
                <w:kern w:val="0"/>
                <w:sz w:val="28"/>
                <w:szCs w:val="28"/>
                <w:highlight w:val="none"/>
                <w:shd w:val="clear" w:color="auto" w:fill="FFFFFF"/>
                <w:lang w:bidi="ar"/>
              </w:rPr>
              <w:t>万平方米，开放床位1000张，年门诊量28万余人次。配置有128层CT、3.0核磁、直线加速器、大型C臂机、德国西门子临检实验室流水线、TTM扫描仪等现代化诊疗设备1200多台件。设有内、外、妇、儿、急诊、肛肠、骨伤、ICU等45个临床科室和放射、功能、检验、病理等12个医技科室。张氏正骨术挤身全国十三大中医骨伤学术流派之一，骨伤科确定为国家学术流派传承建设科室；推拿学科列为全国八大推拿重点临床学科之一。肿瘤科、糖尿病科、针灸推拿科、治未病中心建建为国家重点专科，颈肩腰腿痛科、眼耳鼻喉科—头颈外科评为省级重点专科，心血管病科、肛肠科、妇产科、儿科等12个临床科室定为岳阳市中西结合重点专科。</w:t>
            </w:r>
          </w:p>
          <w:p>
            <w:pPr>
              <w:widowControl/>
              <w:shd w:val="clear" w:color="auto" w:fill="FFFFFF"/>
              <w:spacing w:line="300" w:lineRule="atLeast"/>
              <w:ind w:firstLine="576"/>
              <w:jc w:val="left"/>
              <w:rPr>
                <w:rFonts w:ascii="宋体" w:hAnsi="宋体" w:cs="楷体"/>
                <w:i/>
                <w:iCs/>
                <w:color w:val="000000"/>
                <w:sz w:val="28"/>
                <w:szCs w:val="28"/>
                <w:highlight w:val="none"/>
              </w:rPr>
            </w:pPr>
            <w:r>
              <w:rPr>
                <w:rFonts w:hint="eastAsia" w:ascii="宋体" w:hAnsi="宋体" w:cs="楷体"/>
                <w:i/>
                <w:iCs/>
                <w:color w:val="000000"/>
                <w:kern w:val="0"/>
                <w:sz w:val="28"/>
                <w:szCs w:val="28"/>
                <w:highlight w:val="none"/>
                <w:shd w:val="clear" w:color="auto" w:fill="FFFFFF"/>
                <w:lang w:bidi="ar"/>
              </w:rPr>
              <w:t>近三年来，医院承担国家自然科学基金研究课题2项，部、省、市级及大学校级科研课题46项，取得省、市级科研成果7项。在国家级刊物上发表学术论文285篇。引进肿瘤生物治疗技术、烧伤再生技术、介入治疗术等新技术、新方法156项。每年承接有200多名针灸推拿、中医内科、高等护理等本科专业学生的临床教学任务，招收研究生20余名。骨伤、肿瘤、脑病、肾病、血液病、心血管病、肛肠、烧伤等多项治疗技术达到国内、省内先进水平。介入治疗、腔镜技术、显微手术、微创骨伤、危急重症抢救等一大批高难新技术项目已发展为湘北鄂南地区的品牌。</w:t>
            </w:r>
          </w:p>
          <w:p>
            <w:pPr>
              <w:widowControl/>
              <w:shd w:val="clear" w:color="auto" w:fill="FFFFFF"/>
              <w:spacing w:line="300" w:lineRule="atLeast"/>
              <w:ind w:firstLine="576"/>
              <w:jc w:val="left"/>
              <w:rPr>
                <w:rFonts w:ascii="宋体" w:hAnsi="宋体" w:cs="楷体"/>
                <w:i/>
                <w:iCs/>
                <w:color w:val="000000"/>
                <w:sz w:val="28"/>
                <w:szCs w:val="28"/>
                <w:highlight w:val="none"/>
              </w:rPr>
            </w:pPr>
            <w:r>
              <w:rPr>
                <w:rFonts w:hint="eastAsia" w:ascii="宋体" w:hAnsi="宋体" w:cs="楷体"/>
                <w:i/>
                <w:iCs/>
                <w:color w:val="000000"/>
                <w:kern w:val="0"/>
                <w:sz w:val="28"/>
                <w:szCs w:val="28"/>
                <w:highlight w:val="none"/>
                <w:shd w:val="clear" w:color="auto" w:fill="FFFFFF"/>
                <w:lang w:bidi="ar"/>
              </w:rPr>
              <w:t>医院秉承“以人为本，关爱健康、中西医并重、阳光医疗”的院风。坚持“以顾客为中心，兼容中西医精华，创造健康快乐”的服务宗旨，以规范的管理、舒适的环境、一流的设备、精湛的技术，提供人性化的优质服务。</w:t>
            </w:r>
          </w:p>
          <w:p>
            <w:pPr>
              <w:numPr>
                <w:ilvl w:val="0"/>
                <w:numId w:val="1"/>
              </w:numPr>
              <w:spacing w:line="600" w:lineRule="exact"/>
              <w:ind w:firstLine="560" w:firstLineChars="200"/>
              <w:rPr>
                <w:rFonts w:ascii="宋体" w:hAnsi="宋体"/>
                <w:i/>
                <w:iCs/>
                <w:sz w:val="28"/>
                <w:szCs w:val="28"/>
                <w:highlight w:val="none"/>
              </w:rPr>
            </w:pPr>
            <w:r>
              <w:rPr>
                <w:rFonts w:ascii="宋体" w:hAnsi="宋体"/>
                <w:i/>
                <w:iCs/>
                <w:sz w:val="28"/>
                <w:szCs w:val="28"/>
                <w:highlight w:val="none"/>
              </w:rPr>
              <w:t>部门（单位）年度整体支出绩效目标，市级专项资金绩效目标、其他项目支出（除市级专项资金以外）绩效目标</w:t>
            </w:r>
          </w:p>
          <w:p>
            <w:pPr>
              <w:widowControl/>
              <w:numPr>
                <w:ilvl w:val="0"/>
                <w:numId w:val="2"/>
              </w:numPr>
              <w:jc w:val="left"/>
              <w:rPr>
                <w:rFonts w:ascii="宋体" w:hAnsi="宋体"/>
                <w:i/>
                <w:iCs/>
                <w:sz w:val="28"/>
                <w:szCs w:val="28"/>
                <w:highlight w:val="none"/>
              </w:rPr>
            </w:pPr>
            <w:r>
              <w:rPr>
                <w:rFonts w:ascii="宋体" w:hAnsi="宋体"/>
                <w:i/>
                <w:iCs/>
                <w:sz w:val="28"/>
                <w:szCs w:val="28"/>
                <w:highlight w:val="none"/>
              </w:rPr>
              <w:t>部门（单位）年度整体支出绩效目标</w:t>
            </w:r>
            <w:r>
              <w:rPr>
                <w:rFonts w:hint="eastAsia" w:ascii="宋体" w:hAnsi="宋体"/>
                <w:i/>
                <w:iCs/>
                <w:sz w:val="28"/>
                <w:szCs w:val="28"/>
                <w:highlight w:val="none"/>
              </w:rPr>
              <w:t>：</w:t>
            </w:r>
          </w:p>
          <w:p>
            <w:pPr>
              <w:widowControl/>
              <w:ind w:firstLine="560" w:firstLineChars="200"/>
              <w:jc w:val="left"/>
              <w:rPr>
                <w:rFonts w:ascii="宋体" w:hAnsi="宋体" w:cs="楷体"/>
                <w:i/>
                <w:iCs/>
                <w:color w:val="000000"/>
                <w:kern w:val="0"/>
                <w:sz w:val="28"/>
                <w:szCs w:val="28"/>
                <w:highlight w:val="none"/>
                <w:shd w:val="clear" w:color="auto" w:fill="FFFFFF"/>
                <w:lang w:bidi="ar"/>
              </w:rPr>
            </w:pPr>
            <w:r>
              <w:rPr>
                <w:rFonts w:hint="eastAsia" w:ascii="宋体" w:hAnsi="宋体" w:cs="楷体"/>
                <w:i/>
                <w:iCs/>
                <w:color w:val="000000"/>
                <w:kern w:val="0"/>
                <w:sz w:val="28"/>
                <w:szCs w:val="28"/>
                <w:highlight w:val="none"/>
                <w:shd w:val="clear" w:color="auto" w:fill="FFFFFF"/>
                <w:lang w:bidi="ar"/>
              </w:rPr>
              <w:t>以满足群众健康需求为宗旨，以持续提升健康服务能力为主线，扎实推进公立医院改革、党风廉洁建设、精准扶贫和履行社会公益职责等重点工作，圆满完成年度工作任务。具体内容为完成医疗收入</w:t>
            </w:r>
            <w:r>
              <w:rPr>
                <w:rFonts w:hint="eastAsia" w:ascii="宋体" w:hAnsi="宋体" w:cs="楷体"/>
                <w:i/>
                <w:iCs/>
                <w:color w:val="000000"/>
                <w:kern w:val="0"/>
                <w:sz w:val="28"/>
                <w:szCs w:val="28"/>
                <w:highlight w:val="none"/>
                <w:shd w:val="clear" w:color="auto" w:fill="FFFFFF"/>
                <w:lang w:val="en-US" w:eastAsia="zh-CN" w:bidi="ar"/>
              </w:rPr>
              <w:t>51000</w:t>
            </w:r>
            <w:r>
              <w:rPr>
                <w:rFonts w:hint="eastAsia" w:ascii="宋体" w:hAnsi="宋体" w:cs="楷体"/>
                <w:i/>
                <w:iCs/>
                <w:color w:val="000000"/>
                <w:kern w:val="0"/>
                <w:sz w:val="28"/>
                <w:szCs w:val="28"/>
                <w:highlight w:val="none"/>
                <w:shd w:val="clear" w:color="auto" w:fill="FFFFFF"/>
                <w:lang w:bidi="ar"/>
              </w:rPr>
              <w:t>万元；门诊量提升至</w:t>
            </w:r>
            <w:r>
              <w:rPr>
                <w:rFonts w:hint="eastAsia" w:ascii="宋体" w:hAnsi="宋体" w:cs="楷体"/>
                <w:i/>
                <w:iCs/>
                <w:color w:val="000000"/>
                <w:kern w:val="0"/>
                <w:sz w:val="28"/>
                <w:szCs w:val="28"/>
                <w:highlight w:val="none"/>
                <w:shd w:val="clear" w:color="auto" w:fill="FFFFFF"/>
                <w:lang w:val="en-US" w:eastAsia="zh-CN" w:bidi="ar"/>
              </w:rPr>
              <w:t>31</w:t>
            </w:r>
            <w:r>
              <w:rPr>
                <w:rFonts w:hint="eastAsia" w:ascii="宋体" w:hAnsi="宋体" w:cs="楷体"/>
                <w:i/>
                <w:iCs/>
                <w:color w:val="000000"/>
                <w:kern w:val="0"/>
                <w:sz w:val="28"/>
                <w:szCs w:val="28"/>
                <w:highlight w:val="none"/>
                <w:shd w:val="clear" w:color="auto" w:fill="FFFFFF"/>
                <w:lang w:bidi="ar"/>
              </w:rPr>
              <w:t>万人次;出院人次达到</w:t>
            </w:r>
            <w:r>
              <w:rPr>
                <w:rFonts w:hint="eastAsia" w:ascii="宋体" w:hAnsi="宋体" w:cs="楷体"/>
                <w:i/>
                <w:iCs/>
                <w:color w:val="000000"/>
                <w:kern w:val="0"/>
                <w:sz w:val="28"/>
                <w:szCs w:val="28"/>
                <w:highlight w:val="none"/>
                <w:shd w:val="clear" w:color="auto" w:fill="FFFFFF"/>
                <w:lang w:val="en-US" w:eastAsia="zh-CN" w:bidi="ar"/>
              </w:rPr>
              <w:t>3.3</w:t>
            </w:r>
            <w:r>
              <w:rPr>
                <w:rFonts w:hint="eastAsia" w:ascii="宋体" w:hAnsi="宋体" w:cs="楷体"/>
                <w:i/>
                <w:iCs/>
                <w:color w:val="000000"/>
                <w:kern w:val="0"/>
                <w:sz w:val="28"/>
                <w:szCs w:val="28"/>
                <w:highlight w:val="none"/>
                <w:shd w:val="clear" w:color="auto" w:fill="FFFFFF"/>
                <w:lang w:bidi="ar"/>
              </w:rPr>
              <w:t>万人次。　</w:t>
            </w:r>
          </w:p>
          <w:p>
            <w:pPr>
              <w:widowControl/>
              <w:numPr>
                <w:ilvl w:val="0"/>
                <w:numId w:val="2"/>
              </w:numPr>
              <w:jc w:val="left"/>
              <w:rPr>
                <w:rFonts w:ascii="宋体" w:hAnsi="宋体"/>
                <w:i/>
                <w:iCs/>
                <w:sz w:val="28"/>
                <w:szCs w:val="28"/>
                <w:highlight w:val="none"/>
              </w:rPr>
            </w:pPr>
            <w:r>
              <w:rPr>
                <w:rFonts w:ascii="宋体" w:hAnsi="宋体"/>
                <w:i/>
                <w:iCs/>
                <w:sz w:val="28"/>
                <w:szCs w:val="28"/>
                <w:highlight w:val="none"/>
              </w:rPr>
              <w:t>市级专项资金绩效目标</w:t>
            </w:r>
            <w:r>
              <w:rPr>
                <w:rFonts w:hint="eastAsia" w:ascii="宋体" w:hAnsi="宋体"/>
                <w:i/>
                <w:iCs/>
                <w:sz w:val="28"/>
                <w:szCs w:val="28"/>
                <w:highlight w:val="none"/>
              </w:rPr>
              <w:t>：</w:t>
            </w:r>
          </w:p>
          <w:p>
            <w:pPr>
              <w:widowControl/>
              <w:ind w:firstLine="560" w:firstLineChars="200"/>
              <w:jc w:val="left"/>
              <w:rPr>
                <w:rFonts w:ascii="宋体" w:hAnsi="宋体"/>
                <w:i/>
                <w:iCs/>
                <w:sz w:val="28"/>
                <w:szCs w:val="28"/>
                <w:highlight w:val="none"/>
              </w:rPr>
            </w:pPr>
            <w:r>
              <w:rPr>
                <w:rFonts w:hint="eastAsia" w:ascii="宋体" w:hAnsi="宋体"/>
                <w:i/>
                <w:iCs/>
                <w:sz w:val="28"/>
                <w:szCs w:val="28"/>
                <w:highlight w:val="none"/>
              </w:rPr>
              <w:t>非税征收项目：预算年度内培养实习生</w:t>
            </w:r>
            <w:r>
              <w:rPr>
                <w:rFonts w:hint="eastAsia" w:ascii="宋体" w:hAnsi="宋体"/>
                <w:i/>
                <w:iCs/>
                <w:sz w:val="28"/>
                <w:szCs w:val="28"/>
                <w:highlight w:val="none"/>
                <w:lang w:val="en-US" w:eastAsia="zh-CN"/>
              </w:rPr>
              <w:t>100</w:t>
            </w:r>
            <w:r>
              <w:rPr>
                <w:rFonts w:hint="eastAsia" w:ascii="宋体" w:hAnsi="宋体"/>
                <w:i/>
                <w:iCs/>
                <w:sz w:val="28"/>
                <w:szCs w:val="28"/>
                <w:highlight w:val="none"/>
              </w:rPr>
              <w:t>人，实现非税收入</w:t>
            </w:r>
            <w:r>
              <w:rPr>
                <w:rFonts w:hint="eastAsia" w:ascii="宋体" w:hAnsi="宋体"/>
                <w:i/>
                <w:iCs/>
                <w:sz w:val="28"/>
                <w:szCs w:val="28"/>
                <w:highlight w:val="none"/>
                <w:lang w:val="en-US" w:eastAsia="zh-CN"/>
              </w:rPr>
              <w:t>88.48</w:t>
            </w:r>
            <w:r>
              <w:rPr>
                <w:rFonts w:hint="eastAsia" w:ascii="宋体" w:hAnsi="宋体"/>
                <w:i/>
                <w:iCs/>
                <w:sz w:val="28"/>
                <w:szCs w:val="28"/>
                <w:highlight w:val="none"/>
              </w:rPr>
              <w:t>万元。</w:t>
            </w:r>
          </w:p>
          <w:p>
            <w:pPr>
              <w:widowControl/>
              <w:ind w:firstLine="560" w:firstLineChars="200"/>
              <w:jc w:val="left"/>
              <w:rPr>
                <w:rFonts w:ascii="宋体" w:hAnsi="宋体"/>
                <w:i/>
                <w:iCs/>
                <w:sz w:val="28"/>
                <w:szCs w:val="28"/>
                <w:highlight w:val="none"/>
              </w:rPr>
            </w:pPr>
            <w:r>
              <w:rPr>
                <w:rFonts w:hint="eastAsia" w:ascii="宋体" w:hAnsi="宋体"/>
                <w:i/>
                <w:iCs/>
                <w:sz w:val="28"/>
                <w:szCs w:val="28"/>
                <w:highlight w:val="none"/>
              </w:rPr>
              <w:t>中医药特色资金项目：预算年度内建立维护中医特色专科，培养中医药人才。</w:t>
            </w:r>
          </w:p>
          <w:p>
            <w:pPr>
              <w:spacing w:line="600" w:lineRule="exact"/>
              <w:rPr>
                <w:rFonts w:ascii="宋体" w:hAnsi="宋体"/>
                <w:i/>
                <w:iCs/>
                <w:sz w:val="28"/>
                <w:szCs w:val="28"/>
                <w:highlight w:val="none"/>
              </w:rPr>
            </w:pPr>
            <w:r>
              <w:rPr>
                <w:rFonts w:hint="eastAsia" w:ascii="宋体" w:hAnsi="宋体"/>
                <w:i/>
                <w:iCs/>
                <w:sz w:val="28"/>
                <w:szCs w:val="28"/>
                <w:highlight w:val="none"/>
              </w:rPr>
              <w:t>3、</w:t>
            </w:r>
            <w:r>
              <w:rPr>
                <w:rFonts w:ascii="宋体" w:hAnsi="宋体"/>
                <w:i/>
                <w:iCs/>
                <w:sz w:val="28"/>
                <w:szCs w:val="28"/>
                <w:highlight w:val="none"/>
              </w:rPr>
              <w:t>其他项目支出（除市级专项资金以外）绩效目标</w:t>
            </w:r>
            <w:r>
              <w:rPr>
                <w:rFonts w:hint="eastAsia" w:ascii="宋体" w:hAnsi="宋体"/>
                <w:i/>
                <w:iCs/>
                <w:sz w:val="28"/>
                <w:szCs w:val="28"/>
                <w:highlight w:val="none"/>
              </w:rPr>
              <w:t>：在预算年度内，按照项目实施方案，按质按量完成各项目工作任务。</w:t>
            </w:r>
          </w:p>
          <w:p>
            <w:pPr>
              <w:widowControl/>
              <w:jc w:val="left"/>
              <w:rPr>
                <w:rFonts w:ascii="宋体" w:hAnsi="宋体"/>
                <w:b/>
                <w:i/>
                <w:iCs/>
                <w:sz w:val="28"/>
                <w:szCs w:val="28"/>
                <w:highlight w:val="none"/>
              </w:rPr>
            </w:pPr>
            <w:r>
              <w:rPr>
                <w:rFonts w:hint="eastAsia" w:ascii="宋体" w:hAnsi="宋体" w:cs="楷体"/>
                <w:b/>
                <w:i/>
                <w:iCs/>
                <w:color w:val="515A6E"/>
                <w:kern w:val="0"/>
                <w:sz w:val="28"/>
                <w:szCs w:val="28"/>
                <w:highlight w:val="none"/>
                <w:shd w:val="clear" w:color="auto" w:fill="FFFFFF"/>
                <w:lang w:bidi="ar"/>
              </w:rPr>
              <w:t>　</w:t>
            </w:r>
            <w:r>
              <w:rPr>
                <w:rFonts w:ascii="宋体" w:hAnsi="宋体"/>
                <w:b/>
                <w:i/>
                <w:iCs/>
                <w:sz w:val="28"/>
                <w:szCs w:val="28"/>
                <w:highlight w:val="none"/>
              </w:rPr>
              <w:t>二、一般公共预算支出情况</w:t>
            </w:r>
          </w:p>
          <w:p>
            <w:pPr>
              <w:spacing w:line="600" w:lineRule="exact"/>
              <w:ind w:firstLine="560" w:firstLineChars="200"/>
              <w:rPr>
                <w:rFonts w:ascii="宋体" w:hAnsi="宋体"/>
                <w:i/>
                <w:iCs/>
                <w:sz w:val="28"/>
                <w:szCs w:val="28"/>
                <w:highlight w:val="none"/>
              </w:rPr>
            </w:pPr>
            <w:r>
              <w:rPr>
                <w:rFonts w:ascii="宋体" w:hAnsi="宋体"/>
                <w:i/>
                <w:iCs/>
                <w:sz w:val="28"/>
                <w:szCs w:val="28"/>
                <w:highlight w:val="none"/>
              </w:rPr>
              <w:t>（一）基本支出情况</w:t>
            </w:r>
          </w:p>
          <w:p>
            <w:pPr>
              <w:widowControl/>
              <w:ind w:firstLine="560" w:firstLineChars="200"/>
              <w:jc w:val="left"/>
              <w:rPr>
                <w:rFonts w:ascii="宋体" w:hAnsi="宋体" w:cs="楷体"/>
                <w:i/>
                <w:iCs/>
                <w:color w:val="000000"/>
                <w:kern w:val="0"/>
                <w:sz w:val="28"/>
                <w:szCs w:val="28"/>
                <w:highlight w:val="none"/>
                <w:shd w:val="clear" w:color="auto" w:fill="FFFFFF"/>
                <w:lang w:bidi="ar"/>
              </w:rPr>
            </w:pPr>
            <w:r>
              <w:rPr>
                <w:rFonts w:hint="eastAsia" w:ascii="宋体" w:hAnsi="宋体" w:cs="楷体"/>
                <w:i/>
                <w:iCs/>
                <w:color w:val="000000"/>
                <w:kern w:val="0"/>
                <w:sz w:val="28"/>
                <w:szCs w:val="28"/>
                <w:highlight w:val="none"/>
                <w:shd w:val="clear" w:color="auto" w:fill="FFFFFF"/>
                <w:lang w:eastAsia="zh-CN" w:bidi="ar"/>
              </w:rPr>
              <w:t>2023年</w:t>
            </w:r>
            <w:r>
              <w:rPr>
                <w:rFonts w:hint="eastAsia" w:ascii="宋体" w:hAnsi="宋体" w:cs="楷体"/>
                <w:i/>
                <w:iCs/>
                <w:color w:val="000000"/>
                <w:kern w:val="0"/>
                <w:sz w:val="28"/>
                <w:szCs w:val="28"/>
                <w:highlight w:val="none"/>
                <w:shd w:val="clear" w:color="auto" w:fill="FFFFFF"/>
                <w:lang w:bidi="ar"/>
              </w:rPr>
              <w:t>度基本支出一共</w:t>
            </w:r>
            <w:r>
              <w:rPr>
                <w:rFonts w:hint="eastAsia" w:ascii="宋体" w:hAnsi="宋体" w:cs="楷体"/>
                <w:i/>
                <w:iCs/>
                <w:color w:val="000000"/>
                <w:kern w:val="0"/>
                <w:sz w:val="28"/>
                <w:szCs w:val="28"/>
                <w:highlight w:val="none"/>
                <w:shd w:val="clear" w:color="auto" w:fill="FFFFFF"/>
                <w:lang w:val="en-US" w:eastAsia="zh-CN" w:bidi="ar"/>
              </w:rPr>
              <w:t>1986.31</w:t>
            </w:r>
            <w:r>
              <w:rPr>
                <w:rFonts w:hint="eastAsia" w:ascii="宋体" w:hAnsi="宋体" w:cs="楷体"/>
                <w:i/>
                <w:iCs/>
                <w:color w:val="000000"/>
                <w:kern w:val="0"/>
                <w:sz w:val="28"/>
                <w:szCs w:val="28"/>
                <w:highlight w:val="none"/>
                <w:shd w:val="clear" w:color="auto" w:fill="FFFFFF"/>
                <w:lang w:bidi="ar"/>
              </w:rPr>
              <w:t>万元，其中安排人员支出</w:t>
            </w:r>
            <w:r>
              <w:rPr>
                <w:rFonts w:hint="eastAsia" w:ascii="宋体" w:hAnsi="宋体" w:cs="楷体"/>
                <w:i/>
                <w:iCs/>
                <w:color w:val="000000"/>
                <w:kern w:val="0"/>
                <w:sz w:val="28"/>
                <w:szCs w:val="28"/>
                <w:highlight w:val="none"/>
                <w:shd w:val="clear" w:color="auto" w:fill="FFFFFF"/>
                <w:lang w:val="en-US" w:eastAsia="zh-CN" w:bidi="ar"/>
              </w:rPr>
              <w:t>1159.45</w:t>
            </w:r>
            <w:r>
              <w:rPr>
                <w:rFonts w:hint="eastAsia" w:ascii="宋体" w:hAnsi="宋体" w:cs="楷体"/>
                <w:i/>
                <w:iCs/>
                <w:color w:val="000000"/>
                <w:kern w:val="0"/>
                <w:sz w:val="28"/>
                <w:szCs w:val="28"/>
                <w:highlight w:val="none"/>
                <w:shd w:val="clear" w:color="auto" w:fill="FFFFFF"/>
                <w:lang w:bidi="ar"/>
              </w:rPr>
              <w:t>万元；公用支出</w:t>
            </w:r>
            <w:r>
              <w:rPr>
                <w:rFonts w:hint="eastAsia" w:ascii="宋体" w:hAnsi="宋体" w:cs="楷体"/>
                <w:i/>
                <w:iCs/>
                <w:color w:val="000000"/>
                <w:kern w:val="0"/>
                <w:sz w:val="28"/>
                <w:szCs w:val="28"/>
                <w:highlight w:val="none"/>
                <w:shd w:val="clear" w:color="auto" w:fill="FFFFFF"/>
                <w:lang w:val="en-US" w:eastAsia="zh-CN" w:bidi="ar"/>
              </w:rPr>
              <w:t>826.86</w:t>
            </w:r>
            <w:r>
              <w:rPr>
                <w:rFonts w:hint="eastAsia" w:ascii="宋体" w:hAnsi="宋体" w:cs="楷体"/>
                <w:i/>
                <w:iCs/>
                <w:color w:val="000000"/>
                <w:kern w:val="0"/>
                <w:sz w:val="28"/>
                <w:szCs w:val="28"/>
                <w:highlight w:val="none"/>
                <w:shd w:val="clear" w:color="auto" w:fill="FFFFFF"/>
                <w:lang w:bidi="ar"/>
              </w:rPr>
              <w:t>万元</w:t>
            </w:r>
          </w:p>
          <w:p>
            <w:pPr>
              <w:numPr>
                <w:ilvl w:val="0"/>
                <w:numId w:val="3"/>
              </w:numPr>
              <w:spacing w:line="600" w:lineRule="exact"/>
              <w:ind w:firstLine="560" w:firstLineChars="200"/>
              <w:rPr>
                <w:rFonts w:ascii="宋体" w:hAnsi="宋体"/>
                <w:i/>
                <w:iCs/>
                <w:sz w:val="28"/>
                <w:szCs w:val="28"/>
                <w:highlight w:val="none"/>
              </w:rPr>
            </w:pPr>
            <w:r>
              <w:rPr>
                <w:rFonts w:ascii="宋体" w:hAnsi="宋体"/>
                <w:i/>
                <w:iCs/>
                <w:sz w:val="28"/>
                <w:szCs w:val="28"/>
                <w:highlight w:val="none"/>
              </w:rPr>
              <w:t>项目支出情况</w:t>
            </w:r>
          </w:p>
          <w:p>
            <w:pPr>
              <w:widowControl/>
              <w:ind w:firstLine="560" w:firstLineChars="200"/>
              <w:jc w:val="left"/>
              <w:rPr>
                <w:rFonts w:ascii="宋体" w:hAnsi="宋体" w:cs="楷体"/>
                <w:i/>
                <w:iCs/>
                <w:color w:val="000000"/>
                <w:kern w:val="0"/>
                <w:sz w:val="28"/>
                <w:szCs w:val="28"/>
                <w:highlight w:val="none"/>
                <w:shd w:val="clear" w:color="auto" w:fill="FFFFFF"/>
                <w:lang w:bidi="ar"/>
              </w:rPr>
            </w:pPr>
            <w:r>
              <w:rPr>
                <w:rFonts w:hint="eastAsia" w:ascii="宋体" w:hAnsi="宋体" w:cs="楷体"/>
                <w:i/>
                <w:iCs/>
                <w:color w:val="000000"/>
                <w:kern w:val="0"/>
                <w:sz w:val="28"/>
                <w:szCs w:val="28"/>
                <w:highlight w:val="none"/>
                <w:shd w:val="clear" w:color="auto" w:fill="FFFFFF"/>
                <w:lang w:bidi="ar"/>
              </w:rPr>
              <w:t>项目支出：一、</w:t>
            </w:r>
            <w:r>
              <w:rPr>
                <w:rFonts w:hint="eastAsia" w:ascii="宋体" w:hAnsi="宋体"/>
                <w:i/>
                <w:iCs/>
                <w:sz w:val="28"/>
                <w:szCs w:val="28"/>
                <w:highlight w:val="none"/>
                <w:lang w:eastAsia="zh-CN"/>
              </w:rPr>
              <w:t>2023年</w:t>
            </w:r>
            <w:r>
              <w:rPr>
                <w:rFonts w:ascii="宋体" w:hAnsi="宋体"/>
                <w:i/>
                <w:iCs/>
                <w:sz w:val="28"/>
                <w:szCs w:val="28"/>
                <w:highlight w:val="none"/>
              </w:rPr>
              <w:t>度市级专项资金分配安排和使用</w:t>
            </w:r>
            <w:r>
              <w:rPr>
                <w:rFonts w:hint="eastAsia" w:ascii="宋体" w:hAnsi="宋体" w:cs="楷体"/>
                <w:i/>
                <w:iCs/>
                <w:color w:val="000000"/>
                <w:kern w:val="0"/>
                <w:sz w:val="28"/>
                <w:szCs w:val="28"/>
                <w:highlight w:val="none"/>
                <w:shd w:val="clear" w:color="auto" w:fill="FFFFFF"/>
                <w:lang w:val="en-US" w:eastAsia="zh-CN" w:bidi="ar"/>
              </w:rPr>
              <w:t>1065.22</w:t>
            </w:r>
            <w:r>
              <w:rPr>
                <w:rFonts w:hint="eastAsia" w:ascii="宋体" w:hAnsi="宋体" w:cs="楷体"/>
                <w:i/>
                <w:iCs/>
                <w:color w:val="000000"/>
                <w:kern w:val="0"/>
                <w:sz w:val="28"/>
                <w:szCs w:val="28"/>
                <w:highlight w:val="none"/>
                <w:shd w:val="clear" w:color="auto" w:fill="FFFFFF"/>
                <w:lang w:bidi="ar"/>
              </w:rPr>
              <w:t>万元，其中88.</w:t>
            </w:r>
            <w:r>
              <w:rPr>
                <w:rFonts w:hint="eastAsia" w:ascii="宋体" w:hAnsi="宋体" w:cs="楷体"/>
                <w:i/>
                <w:iCs/>
                <w:color w:val="000000"/>
                <w:kern w:val="0"/>
                <w:sz w:val="28"/>
                <w:szCs w:val="28"/>
                <w:highlight w:val="none"/>
                <w:shd w:val="clear" w:color="auto" w:fill="FFFFFF"/>
                <w:lang w:val="en-US" w:eastAsia="zh-CN" w:bidi="ar"/>
              </w:rPr>
              <w:t>48</w:t>
            </w:r>
            <w:r>
              <w:rPr>
                <w:rFonts w:hint="eastAsia" w:ascii="宋体" w:hAnsi="宋体" w:cs="楷体"/>
                <w:i/>
                <w:iCs/>
                <w:color w:val="000000"/>
                <w:kern w:val="0"/>
                <w:sz w:val="28"/>
                <w:szCs w:val="28"/>
                <w:highlight w:val="none"/>
                <w:shd w:val="clear" w:color="auto" w:fill="FFFFFF"/>
                <w:lang w:bidi="ar"/>
              </w:rPr>
              <w:t>万元非税收入返还；27万元中医药特色资金均全部使用完毕。</w:t>
            </w:r>
          </w:p>
          <w:p>
            <w:pPr>
              <w:numPr>
                <w:ilvl w:val="0"/>
                <w:numId w:val="4"/>
              </w:numPr>
              <w:spacing w:line="600" w:lineRule="exact"/>
              <w:ind w:firstLine="562" w:firstLineChars="200"/>
              <w:rPr>
                <w:rFonts w:ascii="宋体" w:hAnsi="宋体"/>
                <w:b/>
                <w:i/>
                <w:iCs/>
                <w:sz w:val="28"/>
                <w:szCs w:val="28"/>
                <w:highlight w:val="none"/>
              </w:rPr>
            </w:pPr>
            <w:r>
              <w:rPr>
                <w:rFonts w:ascii="宋体" w:hAnsi="宋体"/>
                <w:b/>
                <w:i/>
                <w:iCs/>
                <w:sz w:val="28"/>
                <w:szCs w:val="28"/>
                <w:highlight w:val="none"/>
              </w:rPr>
              <w:t>政府性基金预算支出情况</w:t>
            </w:r>
          </w:p>
          <w:p>
            <w:pPr>
              <w:widowControl/>
              <w:ind w:firstLine="560" w:firstLineChars="200"/>
              <w:jc w:val="left"/>
              <w:rPr>
                <w:rFonts w:ascii="宋体" w:hAnsi="宋体" w:cs="楷体"/>
                <w:i/>
                <w:iCs/>
                <w:color w:val="000000"/>
                <w:kern w:val="0"/>
                <w:sz w:val="28"/>
                <w:szCs w:val="28"/>
                <w:highlight w:val="none"/>
                <w:shd w:val="clear" w:color="auto" w:fill="FFFFFF"/>
                <w:lang w:bidi="ar"/>
              </w:rPr>
            </w:pPr>
            <w:r>
              <w:rPr>
                <w:rFonts w:hint="eastAsia" w:ascii="宋体" w:hAnsi="宋体" w:cs="楷体"/>
                <w:i/>
                <w:iCs/>
                <w:color w:val="000000"/>
                <w:kern w:val="0"/>
                <w:sz w:val="28"/>
                <w:szCs w:val="28"/>
                <w:highlight w:val="none"/>
                <w:shd w:val="clear" w:color="auto" w:fill="FFFFFF"/>
                <w:lang w:eastAsia="zh-CN" w:bidi="ar"/>
              </w:rPr>
              <w:t>2023年</w:t>
            </w:r>
            <w:r>
              <w:rPr>
                <w:rFonts w:hint="eastAsia" w:ascii="宋体" w:hAnsi="宋体" w:cs="楷体"/>
                <w:i/>
                <w:iCs/>
                <w:color w:val="000000"/>
                <w:kern w:val="0"/>
                <w:sz w:val="28"/>
                <w:szCs w:val="28"/>
                <w:highlight w:val="none"/>
                <w:shd w:val="clear" w:color="auto" w:fill="FFFFFF"/>
                <w:lang w:bidi="ar"/>
              </w:rPr>
              <w:t>度政府性基金安排专项债券支出共</w:t>
            </w:r>
            <w:r>
              <w:rPr>
                <w:rFonts w:hint="eastAsia" w:ascii="宋体" w:hAnsi="宋体" w:cs="楷体"/>
                <w:i/>
                <w:iCs/>
                <w:color w:val="000000"/>
                <w:kern w:val="0"/>
                <w:sz w:val="28"/>
                <w:szCs w:val="28"/>
                <w:highlight w:val="none"/>
                <w:shd w:val="clear" w:color="auto" w:fill="FFFFFF"/>
                <w:lang w:eastAsia="zh-CN" w:bidi="ar"/>
              </w:rPr>
              <w:t>一</w:t>
            </w:r>
            <w:r>
              <w:rPr>
                <w:rFonts w:hint="eastAsia" w:ascii="宋体" w:hAnsi="宋体" w:cs="楷体"/>
                <w:i/>
                <w:iCs/>
                <w:color w:val="000000"/>
                <w:kern w:val="0"/>
                <w:sz w:val="28"/>
                <w:szCs w:val="28"/>
                <w:highlight w:val="none"/>
                <w:shd w:val="clear" w:color="auto" w:fill="FFFFFF"/>
                <w:lang w:bidi="ar"/>
              </w:rPr>
              <w:t>笔：1、岳阳市中医医院基本医疗住院楼</w:t>
            </w:r>
            <w:r>
              <w:rPr>
                <w:rFonts w:hint="eastAsia" w:ascii="宋体" w:hAnsi="宋体" w:cs="楷体"/>
                <w:i/>
                <w:iCs/>
                <w:color w:val="000000"/>
                <w:kern w:val="0"/>
                <w:sz w:val="28"/>
                <w:szCs w:val="28"/>
                <w:highlight w:val="none"/>
                <w:shd w:val="clear" w:color="auto" w:fill="FFFFFF"/>
                <w:lang w:eastAsia="zh-CN" w:bidi="ar"/>
              </w:rPr>
              <w:t>配套工程项目</w:t>
            </w:r>
            <w:r>
              <w:rPr>
                <w:rFonts w:hint="eastAsia" w:ascii="宋体" w:hAnsi="宋体" w:cs="楷体"/>
                <w:i/>
                <w:iCs/>
                <w:color w:val="000000"/>
                <w:kern w:val="0"/>
                <w:sz w:val="28"/>
                <w:szCs w:val="28"/>
                <w:highlight w:val="none"/>
                <w:shd w:val="clear" w:color="auto" w:fill="FFFFFF"/>
                <w:lang w:bidi="ar"/>
              </w:rPr>
              <w:t>项目1亿元，用于</w:t>
            </w:r>
            <w:r>
              <w:rPr>
                <w:rFonts w:ascii="宋体" w:hAnsi="宋体" w:cs="楷体"/>
                <w:i/>
                <w:iCs/>
                <w:color w:val="000000"/>
                <w:kern w:val="0"/>
                <w:sz w:val="28"/>
                <w:szCs w:val="28"/>
                <w:highlight w:val="none"/>
                <w:shd w:val="clear" w:color="auto" w:fill="FFFFFF"/>
                <w:lang w:bidi="ar"/>
              </w:rPr>
              <w:t>支付工程款</w:t>
            </w:r>
            <w:r>
              <w:rPr>
                <w:rFonts w:hint="eastAsia" w:ascii="宋体" w:hAnsi="宋体" w:cs="楷体"/>
                <w:i/>
                <w:iCs/>
                <w:color w:val="000000"/>
                <w:kern w:val="0"/>
                <w:sz w:val="28"/>
                <w:szCs w:val="28"/>
                <w:highlight w:val="none"/>
                <w:shd w:val="clear" w:color="auto" w:fill="FFFFFF"/>
                <w:lang w:val="en-US" w:eastAsia="zh-CN" w:bidi="ar"/>
              </w:rPr>
              <w:t>207</w:t>
            </w:r>
            <w:r>
              <w:rPr>
                <w:rFonts w:hint="eastAsia" w:ascii="宋体" w:hAnsi="宋体" w:cs="楷体"/>
                <w:i/>
                <w:iCs/>
                <w:color w:val="000000"/>
                <w:kern w:val="0"/>
                <w:sz w:val="28"/>
                <w:szCs w:val="28"/>
                <w:highlight w:val="none"/>
                <w:shd w:val="clear" w:color="auto" w:fill="FFFFFF"/>
                <w:lang w:bidi="ar"/>
              </w:rPr>
              <w:t>万元</w:t>
            </w:r>
            <w:r>
              <w:rPr>
                <w:rFonts w:ascii="宋体" w:hAnsi="宋体" w:cs="楷体"/>
                <w:i/>
                <w:iCs/>
                <w:color w:val="000000"/>
                <w:kern w:val="0"/>
                <w:sz w:val="28"/>
                <w:szCs w:val="28"/>
                <w:highlight w:val="none"/>
                <w:shd w:val="clear" w:color="auto" w:fill="FFFFFF"/>
                <w:lang w:bidi="ar"/>
              </w:rPr>
              <w:t>，占比</w:t>
            </w:r>
            <w:r>
              <w:rPr>
                <w:rFonts w:hint="eastAsia" w:ascii="宋体" w:hAnsi="宋体" w:cs="楷体"/>
                <w:i/>
                <w:iCs/>
                <w:color w:val="000000"/>
                <w:kern w:val="0"/>
                <w:sz w:val="28"/>
                <w:szCs w:val="28"/>
                <w:highlight w:val="none"/>
                <w:shd w:val="clear" w:color="auto" w:fill="FFFFFF"/>
                <w:lang w:val="en-US" w:eastAsia="zh-CN" w:bidi="ar"/>
              </w:rPr>
              <w:t>2.07</w:t>
            </w:r>
            <w:r>
              <w:rPr>
                <w:rFonts w:hint="eastAsia" w:ascii="宋体" w:hAnsi="宋体" w:cs="楷体"/>
                <w:i/>
                <w:iCs/>
                <w:color w:val="000000"/>
                <w:kern w:val="0"/>
                <w:sz w:val="28"/>
                <w:szCs w:val="28"/>
                <w:highlight w:val="none"/>
                <w:shd w:val="clear" w:color="auto" w:fill="FFFFFF"/>
                <w:lang w:bidi="ar"/>
              </w:rPr>
              <w:t>%。预</w:t>
            </w:r>
            <w:r>
              <w:rPr>
                <w:rFonts w:hint="eastAsia" w:ascii="宋体" w:hAnsi="宋体" w:cs="楷体"/>
                <w:i/>
                <w:iCs/>
                <w:color w:val="000000"/>
                <w:kern w:val="0"/>
                <w:sz w:val="28"/>
                <w:szCs w:val="28"/>
                <w:highlight w:val="none"/>
                <w:shd w:val="clear" w:color="auto" w:fill="FFFFFF"/>
                <w:lang w:eastAsia="zh-CN" w:bidi="ar"/>
              </w:rPr>
              <w:t>计</w:t>
            </w:r>
            <w:r>
              <w:rPr>
                <w:rFonts w:hint="eastAsia" w:ascii="宋体" w:hAnsi="宋体" w:cs="楷体"/>
                <w:i/>
                <w:iCs/>
                <w:color w:val="000000"/>
                <w:kern w:val="0"/>
                <w:sz w:val="28"/>
                <w:szCs w:val="28"/>
                <w:highlight w:val="none"/>
                <w:shd w:val="clear" w:color="auto" w:fill="FFFFFF"/>
                <w:lang w:val="en-US" w:eastAsia="zh-CN" w:bidi="ar"/>
              </w:rPr>
              <w:t>2024</w:t>
            </w:r>
            <w:r>
              <w:rPr>
                <w:rFonts w:hint="eastAsia" w:ascii="宋体" w:hAnsi="宋体" w:cs="楷体"/>
                <w:i/>
                <w:iCs/>
                <w:color w:val="000000"/>
                <w:kern w:val="0"/>
                <w:sz w:val="28"/>
                <w:szCs w:val="28"/>
                <w:highlight w:val="none"/>
                <w:shd w:val="clear" w:color="auto" w:fill="FFFFFF"/>
                <w:lang w:bidi="ar"/>
              </w:rPr>
              <w:t>年度内使用完毕。</w:t>
            </w:r>
          </w:p>
          <w:p>
            <w:pPr>
              <w:spacing w:line="600" w:lineRule="exact"/>
              <w:ind w:firstLine="562" w:firstLineChars="200"/>
              <w:rPr>
                <w:rFonts w:ascii="宋体" w:hAnsi="宋体"/>
                <w:b/>
                <w:i/>
                <w:iCs/>
                <w:sz w:val="28"/>
                <w:szCs w:val="28"/>
                <w:highlight w:val="none"/>
              </w:rPr>
            </w:pPr>
            <w:r>
              <w:rPr>
                <w:rFonts w:ascii="宋体" w:hAnsi="宋体"/>
                <w:b/>
                <w:i/>
                <w:iCs/>
                <w:sz w:val="28"/>
                <w:szCs w:val="28"/>
                <w:highlight w:val="none"/>
              </w:rPr>
              <w:t>四、国有资本经营预算支出情况</w:t>
            </w:r>
          </w:p>
          <w:p>
            <w:pPr>
              <w:spacing w:line="600" w:lineRule="exact"/>
              <w:ind w:firstLine="562" w:firstLineChars="200"/>
              <w:rPr>
                <w:rFonts w:ascii="宋体" w:hAnsi="宋体"/>
                <w:b/>
                <w:i/>
                <w:iCs/>
                <w:sz w:val="28"/>
                <w:szCs w:val="28"/>
                <w:highlight w:val="none"/>
              </w:rPr>
            </w:pPr>
            <w:r>
              <w:rPr>
                <w:rFonts w:ascii="宋体" w:hAnsi="宋体"/>
                <w:b/>
                <w:i/>
                <w:iCs/>
                <w:sz w:val="28"/>
                <w:szCs w:val="28"/>
                <w:highlight w:val="none"/>
              </w:rPr>
              <w:t>五、社会保险基金预算支出情况</w:t>
            </w:r>
          </w:p>
          <w:p>
            <w:pPr>
              <w:spacing w:line="600" w:lineRule="exact"/>
              <w:ind w:firstLine="562" w:firstLineChars="200"/>
              <w:rPr>
                <w:rFonts w:ascii="宋体" w:hAnsi="宋体"/>
                <w:b/>
                <w:i/>
                <w:iCs/>
                <w:sz w:val="28"/>
                <w:szCs w:val="28"/>
                <w:highlight w:val="none"/>
              </w:rPr>
            </w:pPr>
            <w:r>
              <w:rPr>
                <w:rFonts w:ascii="宋体" w:hAnsi="宋体"/>
                <w:b/>
                <w:i/>
                <w:iCs/>
                <w:sz w:val="28"/>
                <w:szCs w:val="28"/>
                <w:highlight w:val="none"/>
              </w:rPr>
              <w:t>六、部门整体支出绩效情况</w:t>
            </w:r>
          </w:p>
          <w:p>
            <w:pPr>
              <w:widowControl/>
              <w:ind w:firstLine="560" w:firstLineChars="200"/>
              <w:jc w:val="left"/>
              <w:rPr>
                <w:rFonts w:ascii="宋体" w:hAnsi="宋体" w:cs="楷体"/>
                <w:i/>
                <w:iCs/>
                <w:color w:val="000000"/>
                <w:kern w:val="0"/>
                <w:sz w:val="28"/>
                <w:szCs w:val="28"/>
                <w:highlight w:val="none"/>
                <w:shd w:val="clear" w:color="auto" w:fill="FFFFFF"/>
                <w:lang w:bidi="ar"/>
              </w:rPr>
            </w:pPr>
            <w:r>
              <w:rPr>
                <w:rFonts w:hint="eastAsia" w:ascii="宋体" w:hAnsi="宋体" w:cs="楷体"/>
                <w:i/>
                <w:iCs/>
                <w:color w:val="000000"/>
                <w:kern w:val="0"/>
                <w:sz w:val="28"/>
                <w:szCs w:val="28"/>
                <w:highlight w:val="none"/>
                <w:shd w:val="clear" w:color="auto" w:fill="FFFFFF"/>
                <w:lang w:eastAsia="zh-CN" w:bidi="ar"/>
              </w:rPr>
              <w:t>2023年</w:t>
            </w:r>
            <w:r>
              <w:rPr>
                <w:rFonts w:hint="eastAsia" w:ascii="宋体" w:hAnsi="宋体" w:cs="楷体"/>
                <w:i/>
                <w:iCs/>
                <w:color w:val="000000"/>
                <w:kern w:val="0"/>
                <w:sz w:val="28"/>
                <w:szCs w:val="28"/>
                <w:highlight w:val="none"/>
                <w:shd w:val="clear" w:color="auto" w:fill="FFFFFF"/>
                <w:lang w:bidi="ar"/>
              </w:rPr>
              <w:t>度，我院在战略规划、基本建设、防疫抗疫、学科建设、人才培养、提升质量等方面均取得卓越成效，并实现了多年难求的财务盈亏平衡，在各个层面上圆满完成了部门职责。</w:t>
            </w:r>
          </w:p>
          <w:p>
            <w:pPr>
              <w:widowControl/>
              <w:ind w:firstLine="560" w:firstLineChars="200"/>
              <w:jc w:val="left"/>
              <w:rPr>
                <w:rFonts w:hint="eastAsia" w:ascii="宋体" w:hAnsi="宋体" w:cs="楷体"/>
                <w:i/>
                <w:iCs/>
                <w:color w:val="000000"/>
                <w:kern w:val="0"/>
                <w:sz w:val="28"/>
                <w:szCs w:val="28"/>
                <w:highlight w:val="none"/>
                <w:shd w:val="clear" w:color="auto" w:fill="FFFFFF"/>
                <w:lang w:val="en-US" w:eastAsia="zh-CN" w:bidi="ar"/>
              </w:rPr>
            </w:pPr>
            <w:r>
              <w:rPr>
                <w:rFonts w:hint="eastAsia" w:ascii="宋体" w:hAnsi="宋体" w:cs="楷体"/>
                <w:i/>
                <w:iCs/>
                <w:color w:val="000000"/>
                <w:kern w:val="0"/>
                <w:sz w:val="28"/>
                <w:szCs w:val="28"/>
                <w:highlight w:val="none"/>
                <w:shd w:val="clear" w:color="auto" w:fill="FFFFFF"/>
                <w:lang w:bidi="ar"/>
              </w:rPr>
              <w:t>1、</w:t>
            </w:r>
            <w:r>
              <w:rPr>
                <w:rFonts w:hint="eastAsia" w:ascii="宋体" w:hAnsi="宋体" w:cs="楷体"/>
                <w:i/>
                <w:iCs/>
                <w:color w:val="000000"/>
                <w:kern w:val="0"/>
                <w:sz w:val="28"/>
                <w:szCs w:val="28"/>
                <w:highlight w:val="none"/>
                <w:shd w:val="clear" w:color="auto" w:fill="FFFFFF"/>
                <w:lang w:val="en-US" w:eastAsia="zh-CN" w:bidi="ar"/>
              </w:rPr>
              <w:t>创先争优斩获“新名片”。高分通过省中医药管理局组织的全省三级中医医院等级复评审，成为全省首批通过的7家三甲中医医院之一，被赋予“打造湘鄂赣区域性中医药服务高地、全省地市级中医医院高质量发展样板”的新坐标定位。省中医药管理局向国家部委推荐岳阳市申报国家中医药传承创新发展试验区（全省唯一地级市）。荣获全国中医住院医师规范化培训年度业务水平测试湖南省第一、全国第十五，湖南省第四届中医药科普大赛一等奖、最佳人气奖和优胜奖，湖南省第五届中医药职业技能竞赛团体二等奖，全省中医医院医院感染病例分享竞赛个人一等奖和二等奖等优异成绩，以及“湖南省老年友善医疗机构”、“湖南中医药大学优秀实习基地”、全市“第六届院前急救技能大赛”团体二等奖、市直卫健系统基层党建工作先进单位、全市支持“同心美丽乡村”建设工作先进单位、全市药械化不良反应监测工作先进单位，蝉联全市卫健系统年度市直医疗卫生单位“重点工作考评优秀单位”等多项荣誉称号。</w:t>
            </w:r>
          </w:p>
          <w:p>
            <w:pPr>
              <w:widowControl/>
              <w:ind w:firstLine="840" w:firstLineChars="300"/>
              <w:jc w:val="left"/>
              <w:rPr>
                <w:rFonts w:hint="eastAsia" w:ascii="宋体" w:hAnsi="宋体" w:cs="楷体"/>
                <w:i/>
                <w:iCs/>
                <w:color w:val="000000"/>
                <w:kern w:val="0"/>
                <w:sz w:val="28"/>
                <w:szCs w:val="28"/>
                <w:highlight w:val="none"/>
                <w:shd w:val="clear" w:color="auto" w:fill="FFFFFF"/>
                <w:lang w:val="en-US" w:eastAsia="zh-CN" w:bidi="ar"/>
              </w:rPr>
            </w:pPr>
            <w:r>
              <w:rPr>
                <w:rFonts w:hint="eastAsia" w:ascii="宋体" w:hAnsi="宋体" w:cs="楷体"/>
                <w:i/>
                <w:iCs/>
                <w:color w:val="000000"/>
                <w:kern w:val="0"/>
                <w:sz w:val="28"/>
                <w:szCs w:val="28"/>
                <w:highlight w:val="none"/>
                <w:shd w:val="clear" w:color="auto" w:fill="FFFFFF"/>
                <w:lang w:bidi="ar"/>
              </w:rPr>
              <w:t>2、</w:t>
            </w:r>
            <w:r>
              <w:rPr>
                <w:rFonts w:hint="eastAsia" w:ascii="宋体" w:hAnsi="宋体" w:cs="楷体"/>
                <w:i/>
                <w:iCs/>
                <w:color w:val="000000"/>
                <w:kern w:val="0"/>
                <w:sz w:val="28"/>
                <w:szCs w:val="28"/>
                <w:highlight w:val="none"/>
                <w:shd w:val="clear" w:color="auto" w:fill="FFFFFF"/>
                <w:lang w:val="en-US" w:eastAsia="zh-CN" w:bidi="ar"/>
              </w:rPr>
              <w:t>学科发展赋能“新引擎”。国家区域中医推拿诊疗中心顺次升格为国家优势中医专科，内分泌科被省中医药管理局作为国家优势中医专科推荐。儿科、骨伤科、肛肠科、耳鼻喉科、康复科获评省级一类中医重点专科，脾胃病科获评省级二类中医重点专科。亚专科门诊、中医护理门诊、刮痧门诊等特色门诊正式开诊。在全省率先组建120急救“特战队”──医院急危重症应急反应救治小组（RRT），危重症患者抢救率全面提高，成功应对新冠危急重症感染救治高峰，展示了三甲中医院的强劲实力。</w:t>
            </w:r>
          </w:p>
          <w:p>
            <w:pPr>
              <w:widowControl/>
              <w:ind w:firstLine="560" w:firstLineChars="200"/>
              <w:jc w:val="left"/>
              <w:rPr>
                <w:rFonts w:hint="eastAsia" w:ascii="宋体" w:hAnsi="宋体" w:cs="楷体"/>
                <w:i/>
                <w:iCs/>
                <w:color w:val="000000"/>
                <w:kern w:val="0"/>
                <w:sz w:val="28"/>
                <w:szCs w:val="28"/>
                <w:highlight w:val="none"/>
                <w:shd w:val="clear" w:color="auto" w:fill="FFFFFF"/>
                <w:lang w:val="en-US" w:eastAsia="zh-CN" w:bidi="ar"/>
              </w:rPr>
            </w:pPr>
            <w:r>
              <w:rPr>
                <w:rFonts w:hint="eastAsia" w:ascii="宋体" w:hAnsi="宋体" w:cs="楷体"/>
                <w:i/>
                <w:iCs/>
                <w:color w:val="000000"/>
                <w:kern w:val="0"/>
                <w:sz w:val="28"/>
                <w:szCs w:val="28"/>
                <w:highlight w:val="none"/>
                <w:shd w:val="clear" w:color="auto" w:fill="FFFFFF"/>
                <w:lang w:bidi="ar"/>
              </w:rPr>
              <w:t>3、</w:t>
            </w:r>
            <w:r>
              <w:rPr>
                <w:rFonts w:hint="eastAsia" w:ascii="宋体" w:hAnsi="宋体" w:cs="楷体"/>
                <w:i/>
                <w:iCs/>
                <w:color w:val="000000"/>
                <w:kern w:val="0"/>
                <w:sz w:val="28"/>
                <w:szCs w:val="28"/>
                <w:highlight w:val="none"/>
                <w:shd w:val="clear" w:color="auto" w:fill="FFFFFF"/>
                <w:lang w:val="en-US" w:eastAsia="zh-CN" w:bidi="ar"/>
              </w:rPr>
              <w:t>卓越服务做优“新高度”。3个科室被评为“卓越医疗团队”，2人被评为白求恩式好医生，6人被评为圣洁医德好医生，5人被评为市级优秀护士，2人被评为市级先进护理管理工作者。分批次打造10S临床样板科室18个。畅通患者结算“掌上办”。推出养生茶、“红马甲”志愿服务全天候在线等暖心措施。将每月阳历9号、29号设定为“医圣日”。同频运行微信、订阅、视频、抖音、直播和网站“五号一网”。全年在国家和省市媒体推出新闻及科普稿件2313篇次。举办“中医中药中国行——2023年岳阳市艾文化传播暨中医药适宜技术推广”、中医药健康文化“五进”、大型义诊120余场次。</w:t>
            </w:r>
          </w:p>
          <w:p>
            <w:pPr>
              <w:widowControl/>
              <w:ind w:firstLine="560" w:firstLineChars="200"/>
              <w:jc w:val="left"/>
              <w:rPr>
                <w:rFonts w:hint="eastAsia" w:ascii="宋体" w:hAnsi="宋体" w:cs="楷体"/>
                <w:i/>
                <w:iCs/>
                <w:color w:val="000000"/>
                <w:kern w:val="0"/>
                <w:sz w:val="28"/>
                <w:szCs w:val="28"/>
                <w:highlight w:val="none"/>
                <w:shd w:val="clear" w:color="auto" w:fill="FFFFFF"/>
                <w:lang w:val="en-US" w:eastAsia="zh-CN" w:bidi="ar"/>
              </w:rPr>
            </w:pPr>
            <w:r>
              <w:rPr>
                <w:rFonts w:hint="eastAsia" w:ascii="宋体" w:hAnsi="宋体" w:cs="楷体"/>
                <w:i/>
                <w:iCs/>
                <w:color w:val="000000"/>
                <w:kern w:val="0"/>
                <w:sz w:val="28"/>
                <w:szCs w:val="28"/>
                <w:highlight w:val="none"/>
                <w:shd w:val="clear" w:color="auto" w:fill="FFFFFF"/>
                <w:lang w:bidi="ar"/>
              </w:rPr>
              <w:t>4、</w:t>
            </w:r>
            <w:r>
              <w:rPr>
                <w:rFonts w:hint="eastAsia" w:ascii="宋体" w:hAnsi="宋体" w:cs="楷体"/>
                <w:i/>
                <w:iCs/>
                <w:color w:val="000000"/>
                <w:kern w:val="0"/>
                <w:sz w:val="28"/>
                <w:szCs w:val="28"/>
                <w:highlight w:val="none"/>
                <w:shd w:val="clear" w:color="auto" w:fill="FFFFFF"/>
                <w:lang w:val="en-US" w:eastAsia="zh-CN" w:bidi="ar"/>
              </w:rPr>
              <w:t>人才科研冲上“新高地”。在湖南省“十四五”第二批中医药领军人才和学科带头人培养对象遴选中，周振峰、邹国军入选学科带头人培养对象，谭涵宇、王欢、刘晓瑜入选中医骨干人才培养对象。陈辉明、雷东方被评为岳阳名医。先后引进徐繁荣、蒋进、刘琴文等一批优秀学科带头人。柔性引进张涤、何永恒等一批高层次的国内知名专家教授。建设省、市级名老中医药专家传承工作室8个，与68名中医师结为师徒关系，建立乡镇（社区）名中医传承工作站12个。获批科研项目38项，新增实用专利4项。举办急危重症、中医康复、脾胃病中西医诊疗、儿科、腹壁、糖尿病、护理等学术会议27场次，学术交流的氛围更浓厚。</w:t>
            </w:r>
          </w:p>
          <w:p>
            <w:pPr>
              <w:widowControl/>
              <w:ind w:firstLine="560" w:firstLineChars="200"/>
              <w:jc w:val="left"/>
              <w:rPr>
                <w:rFonts w:hint="eastAsia" w:ascii="宋体" w:hAnsi="宋体" w:cs="楷体"/>
                <w:i/>
                <w:iCs/>
                <w:color w:val="000000"/>
                <w:kern w:val="0"/>
                <w:sz w:val="28"/>
                <w:szCs w:val="28"/>
                <w:highlight w:val="none"/>
                <w:shd w:val="clear" w:color="auto" w:fill="FFFFFF"/>
                <w:lang w:val="en-US" w:eastAsia="zh-CN" w:bidi="ar"/>
              </w:rPr>
            </w:pPr>
            <w:r>
              <w:rPr>
                <w:rFonts w:hint="eastAsia" w:ascii="宋体" w:hAnsi="宋体" w:cs="楷体"/>
                <w:i/>
                <w:iCs/>
                <w:color w:val="000000"/>
                <w:kern w:val="0"/>
                <w:sz w:val="28"/>
                <w:szCs w:val="28"/>
                <w:highlight w:val="none"/>
                <w:shd w:val="clear" w:color="auto" w:fill="FFFFFF"/>
                <w:lang w:bidi="ar"/>
              </w:rPr>
              <w:t>5</w:t>
            </w:r>
            <w:r>
              <w:rPr>
                <w:rFonts w:hint="eastAsia" w:ascii="宋体" w:hAnsi="宋体" w:cs="楷体"/>
                <w:i/>
                <w:iCs/>
                <w:color w:val="000000"/>
                <w:kern w:val="0"/>
                <w:sz w:val="28"/>
                <w:szCs w:val="28"/>
                <w:highlight w:val="none"/>
                <w:shd w:val="clear" w:color="auto" w:fill="FFFFFF"/>
                <w:lang w:val="en-US" w:eastAsia="zh-CN" w:bidi="ar"/>
              </w:rPr>
              <w:t>、业务发展跨越“新台阶”。全年无重大医疗、安全生产责任事故和群体性医疗纠纷事件发生。医疗业务收入结构进一步优化，总体实现收支平衡。争取到位2023年度政府地方专项债券资金支持1亿元。“中医特色医疗提质升级项目”──区域中药制剂中心、“一体两翼”提质工程（康复、针灸推拿）加快推进。医院君山分院揭牌，东茅岭门诊开诊。</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atLeast"/>
              <w:ind w:left="0" w:leftChars="0" w:right="0" w:rightChars="0" w:firstLine="560" w:firstLineChars="200"/>
              <w:jc w:val="left"/>
              <w:textAlignment w:val="auto"/>
              <w:outlineLvl w:val="9"/>
              <w:rPr>
                <w:rFonts w:hint="eastAsia" w:ascii="宋体" w:hAnsi="宋体" w:cs="楷体"/>
                <w:i/>
                <w:iCs/>
                <w:color w:val="000000"/>
                <w:kern w:val="0"/>
                <w:sz w:val="28"/>
                <w:szCs w:val="28"/>
                <w:highlight w:val="none"/>
                <w:shd w:val="clear" w:color="auto" w:fill="FFFFFF"/>
                <w:lang w:val="en-US" w:eastAsia="zh-CN" w:bidi="ar"/>
              </w:rPr>
            </w:pPr>
            <w:r>
              <w:rPr>
                <w:rFonts w:hint="eastAsia" w:ascii="宋体" w:hAnsi="宋体" w:cs="楷体"/>
                <w:i/>
                <w:iCs/>
                <w:color w:val="000000"/>
                <w:kern w:val="0"/>
                <w:sz w:val="28"/>
                <w:szCs w:val="28"/>
                <w:highlight w:val="none"/>
                <w:shd w:val="clear" w:color="auto" w:fill="FFFFFF"/>
                <w:lang w:val="en-US" w:eastAsia="zh-CN" w:bidi="ar"/>
              </w:rPr>
              <w:t>6、党建引领激活“新动能”。扎实开展主题教育，领导班子“走想找促”解决实际问题30个。完成党支部换届，设党总支4个、党支部14个。以“两带头五整治”、医疗安全与行风管理等为抓手，打造清廉文化长廊，受到市纪委主要领导的肯定。丰富职工文化生活，组织开展拔河比赛、运动会、健步行等文娱活动和困难帮扶等关爱行动，增强了干部职工的凝聚力。</w:t>
            </w:r>
          </w:p>
          <w:p>
            <w:pPr>
              <w:widowControl/>
              <w:ind w:firstLine="560" w:firstLineChars="200"/>
              <w:jc w:val="left"/>
              <w:rPr>
                <w:rFonts w:ascii="宋体" w:hAnsi="宋体" w:cs="楷体"/>
                <w:i/>
                <w:iCs/>
                <w:color w:val="000000"/>
                <w:kern w:val="0"/>
                <w:sz w:val="28"/>
                <w:szCs w:val="28"/>
                <w:highlight w:val="none"/>
                <w:shd w:val="clear" w:color="auto" w:fill="FFFFFF"/>
                <w:lang w:bidi="ar"/>
              </w:rPr>
            </w:pPr>
          </w:p>
          <w:p>
            <w:pPr>
              <w:spacing w:line="600" w:lineRule="exact"/>
              <w:ind w:firstLine="562" w:firstLineChars="200"/>
              <w:rPr>
                <w:rFonts w:ascii="宋体" w:hAnsi="宋体"/>
                <w:b/>
                <w:i/>
                <w:iCs/>
                <w:sz w:val="28"/>
                <w:szCs w:val="28"/>
                <w:highlight w:val="none"/>
              </w:rPr>
            </w:pPr>
            <w:r>
              <w:rPr>
                <w:rFonts w:ascii="宋体" w:hAnsi="宋体"/>
                <w:b/>
                <w:i/>
                <w:iCs/>
                <w:sz w:val="28"/>
                <w:szCs w:val="28"/>
                <w:highlight w:val="none"/>
              </w:rPr>
              <w:t>七、存在的问题及原因分析</w:t>
            </w:r>
          </w:p>
          <w:p>
            <w:pPr>
              <w:widowControl/>
              <w:ind w:firstLine="560" w:firstLineChars="200"/>
              <w:jc w:val="left"/>
              <w:rPr>
                <w:rFonts w:hint="eastAsia" w:ascii="宋体" w:hAnsi="宋体" w:eastAsia="宋体" w:cs="楷体"/>
                <w:i/>
                <w:iCs/>
                <w:color w:val="000000"/>
                <w:kern w:val="0"/>
                <w:sz w:val="28"/>
                <w:szCs w:val="28"/>
                <w:highlight w:val="none"/>
                <w:shd w:val="clear" w:color="auto" w:fill="FFFFFF"/>
                <w:lang w:val="en-US" w:eastAsia="zh-CN" w:bidi="ar"/>
              </w:rPr>
            </w:pPr>
            <w:r>
              <w:rPr>
                <w:rFonts w:hint="eastAsia" w:ascii="宋体" w:hAnsi="宋体" w:cs="楷体"/>
                <w:i/>
                <w:iCs/>
                <w:color w:val="000000"/>
                <w:kern w:val="0"/>
                <w:sz w:val="28"/>
                <w:szCs w:val="28"/>
                <w:highlight w:val="none"/>
                <w:shd w:val="clear" w:color="auto" w:fill="FFFFFF"/>
                <w:lang w:val="en-US" w:eastAsia="zh-CN" w:bidi="ar"/>
              </w:rPr>
              <w:t>无</w:t>
            </w:r>
          </w:p>
          <w:p>
            <w:pPr>
              <w:spacing w:line="600" w:lineRule="exact"/>
              <w:ind w:firstLine="562" w:firstLineChars="200"/>
              <w:rPr>
                <w:rFonts w:ascii="宋体" w:hAnsi="宋体"/>
                <w:b/>
                <w:i/>
                <w:iCs/>
                <w:sz w:val="28"/>
                <w:szCs w:val="28"/>
                <w:highlight w:val="none"/>
              </w:rPr>
            </w:pPr>
            <w:r>
              <w:rPr>
                <w:rFonts w:ascii="宋体" w:hAnsi="宋体"/>
                <w:b/>
                <w:i/>
                <w:iCs/>
                <w:sz w:val="28"/>
                <w:szCs w:val="28"/>
                <w:highlight w:val="none"/>
              </w:rPr>
              <w:t>八、下一步改进措施</w:t>
            </w:r>
          </w:p>
          <w:p>
            <w:pPr>
              <w:spacing w:line="600" w:lineRule="exact"/>
              <w:ind w:firstLine="562" w:firstLineChars="200"/>
              <w:rPr>
                <w:rFonts w:ascii="宋体" w:hAnsi="宋体"/>
                <w:b/>
                <w:i/>
                <w:iCs/>
                <w:sz w:val="28"/>
                <w:szCs w:val="28"/>
                <w:highlight w:val="none"/>
              </w:rPr>
            </w:pPr>
            <w:r>
              <w:rPr>
                <w:rFonts w:ascii="宋体" w:hAnsi="宋体"/>
                <w:b/>
                <w:i/>
                <w:iCs/>
                <w:sz w:val="28"/>
                <w:szCs w:val="28"/>
                <w:highlight w:val="none"/>
              </w:rPr>
              <w:t>九、绩效自评结果拟应用和公开情况</w:t>
            </w:r>
          </w:p>
          <w:p>
            <w:pPr>
              <w:spacing w:line="600" w:lineRule="exact"/>
              <w:ind w:firstLine="562" w:firstLineChars="200"/>
              <w:rPr>
                <w:rFonts w:ascii="宋体" w:hAnsi="宋体"/>
                <w:b/>
                <w:i/>
                <w:iCs/>
                <w:sz w:val="28"/>
                <w:szCs w:val="28"/>
                <w:highlight w:val="none"/>
              </w:rPr>
            </w:pPr>
            <w:r>
              <w:rPr>
                <w:rFonts w:hint="eastAsia" w:ascii="宋体" w:hAnsi="宋体"/>
                <w:b/>
                <w:i/>
                <w:iCs/>
                <w:sz w:val="28"/>
                <w:szCs w:val="28"/>
                <w:highlight w:val="none"/>
              </w:rPr>
              <w:t>十、其他需要说明的情况</w:t>
            </w:r>
          </w:p>
          <w:p>
            <w:pPr>
              <w:spacing w:line="440" w:lineRule="exact"/>
              <w:ind w:firstLine="640" w:firstLineChars="200"/>
              <w:rPr>
                <w:rFonts w:eastAsia="仿宋_GB2312"/>
                <w:i/>
                <w:iCs/>
                <w:sz w:val="32"/>
                <w:szCs w:val="32"/>
                <w:highlight w:val="none"/>
              </w:rPr>
            </w:pPr>
          </w:p>
          <w:p>
            <w:pPr>
              <w:spacing w:line="560" w:lineRule="exact"/>
              <w:ind w:left="560"/>
              <w:rPr>
                <w:rFonts w:eastAsia="楷体_GB2312"/>
                <w:bCs/>
                <w:i/>
                <w:iCs/>
                <w:sz w:val="28"/>
                <w:szCs w:val="28"/>
                <w:highlight w:val="none"/>
              </w:rPr>
            </w:pPr>
          </w:p>
        </w:tc>
      </w:tr>
    </w:tbl>
    <w:p>
      <w:pPr>
        <w:spacing w:line="348" w:lineRule="auto"/>
        <w:rPr>
          <w:rFonts w:eastAsia="楷体_GB2312"/>
          <w:bCs/>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Lucida Sans Unicode"/>
    <w:panose1 w:val="020F0502020204030204"/>
    <w:charset w:val="00"/>
    <w:family w:val="swiss"/>
    <w:pitch w:val="default"/>
    <w:sig w:usb0="00000000" w:usb1="00000000" w:usb2="00000001" w:usb3="00000000" w:csb0="0000019F" w:csb1="00000000"/>
  </w:font>
  <w:font w:name="方正小标宋简体">
    <w:altName w:val="黑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宋体"/>
    <w:panose1 w:val="02010609060101010101"/>
    <w:charset w:val="86"/>
    <w:family w:val="auto"/>
    <w:pitch w:val="default"/>
    <w:sig w:usb0="00000000" w:usb1="00000000" w:usb2="00000016" w:usb3="00000000" w:csb0="00040001" w:csb1="0000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altName w:val="黑体"/>
    <w:panose1 w:val="020B0503020204020204"/>
    <w:charset w:val="86"/>
    <w:family w:val="auto"/>
    <w:pitch w:val="default"/>
    <w:sig w:usb0="00000000" w:usb1="00000000" w:usb2="00000016" w:usb3="00000000" w:csb0="0004001F" w:csb1="00000000"/>
  </w:font>
  <w:font w:name="Tahoma">
    <w:panose1 w:val="020B0604030504040204"/>
    <w:charset w:val="00"/>
    <w:family w:val="auto"/>
    <w:pitch w:val="default"/>
    <w:sig w:usb0="61007A87" w:usb1="80000000" w:usb2="00000008" w:usb3="00000000" w:csb0="200101FF" w:csb1="20280000"/>
  </w:font>
  <w:font w:name="Palatino Linotype">
    <w:panose1 w:val="02040502050505030304"/>
    <w:charset w:val="00"/>
    <w:family w:val="auto"/>
    <w:pitch w:val="default"/>
    <w:sig w:usb0="E0000387" w:usb1="40000013" w:usb2="00000000" w:usb3="00000000" w:csb0="2000019F" w:csb1="00000000"/>
  </w:font>
  <w:font w:name="Lucida Sans Unicode">
    <w:panose1 w:val="020B0602030504020204"/>
    <w:charset w:val="00"/>
    <w:family w:val="auto"/>
    <w:pitch w:val="default"/>
    <w:sig w:usb0="80001AFF" w:usb1="0000396B" w:usb2="00000000" w:usb3="00000000" w:csb0="0000003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sz w:val="24"/>
        <w:szCs w:val="24"/>
      </w:rPr>
    </w:pPr>
    <w:r>
      <w:rPr>
        <w:rStyle w:val="5"/>
        <w:rFonts w:hint="eastAsia"/>
        <w:sz w:val="24"/>
        <w:szCs w:val="24"/>
      </w:rPr>
      <w:t xml:space="preserve">— </w:t>
    </w:r>
    <w:r>
      <w:rPr>
        <w:sz w:val="24"/>
        <w:szCs w:val="24"/>
      </w:rPr>
      <w:fldChar w:fldCharType="begin"/>
    </w:r>
    <w:r>
      <w:rPr>
        <w:rStyle w:val="5"/>
        <w:sz w:val="24"/>
        <w:szCs w:val="24"/>
      </w:rPr>
      <w:instrText xml:space="preserve">PAGE  </w:instrText>
    </w:r>
    <w:r>
      <w:rPr>
        <w:sz w:val="24"/>
        <w:szCs w:val="24"/>
      </w:rPr>
      <w:fldChar w:fldCharType="separate"/>
    </w:r>
    <w:r>
      <w:rPr>
        <w:rStyle w:val="5"/>
        <w:sz w:val="24"/>
        <w:szCs w:val="24"/>
      </w:rPr>
      <w:t>9</w:t>
    </w:r>
    <w:r>
      <w:rPr>
        <w:sz w:val="24"/>
        <w:szCs w:val="24"/>
      </w:rPr>
      <w:fldChar w:fldCharType="end"/>
    </w:r>
    <w:r>
      <w:rPr>
        <w:rStyle w:val="5"/>
        <w:rFonts w:hint="eastAsia"/>
        <w:sz w:val="24"/>
        <w:szCs w:val="24"/>
      </w:rPr>
      <w:t xml:space="preserve"> —</w:t>
    </w:r>
  </w:p>
  <w:p>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pPr>
    <w:r>
      <w:fldChar w:fldCharType="begin"/>
    </w:r>
    <w:r>
      <w:instrText xml:space="preserve">PAGE  </w:instrText>
    </w:r>
    <w:r>
      <w:fldChar w:fldCharType="separate"/>
    </w:r>
    <w:r>
      <w:t>- 15 -</w:t>
    </w:r>
    <w:r>
      <w:fldChar w:fldCharType="end"/>
    </w:r>
  </w:p>
  <w:p>
    <w:pP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2FC9C1"/>
    <w:multiLevelType w:val="singleLevel"/>
    <w:tmpl w:val="872FC9C1"/>
    <w:lvl w:ilvl="0" w:tentative="0">
      <w:start w:val="2"/>
      <w:numFmt w:val="chineseCounting"/>
      <w:suff w:val="nothing"/>
      <w:lvlText w:val="（%1）"/>
      <w:lvlJc w:val="left"/>
      <w:rPr>
        <w:rFonts w:hint="eastAsia"/>
      </w:rPr>
    </w:lvl>
  </w:abstractNum>
  <w:abstractNum w:abstractNumId="1">
    <w:nsid w:val="ADB30331"/>
    <w:multiLevelType w:val="singleLevel"/>
    <w:tmpl w:val="ADB30331"/>
    <w:lvl w:ilvl="0" w:tentative="0">
      <w:start w:val="2"/>
      <w:numFmt w:val="chineseCounting"/>
      <w:suff w:val="nothing"/>
      <w:lvlText w:val="（%1）"/>
      <w:lvlJc w:val="left"/>
      <w:rPr>
        <w:rFonts w:hint="eastAsia"/>
      </w:rPr>
    </w:lvl>
  </w:abstractNum>
  <w:abstractNum w:abstractNumId="2">
    <w:nsid w:val="AEC8E8DF"/>
    <w:multiLevelType w:val="singleLevel"/>
    <w:tmpl w:val="AEC8E8DF"/>
    <w:lvl w:ilvl="0" w:tentative="0">
      <w:start w:val="3"/>
      <w:numFmt w:val="chineseCounting"/>
      <w:suff w:val="nothing"/>
      <w:lvlText w:val="%1、"/>
      <w:lvlJc w:val="left"/>
      <w:rPr>
        <w:rFonts w:hint="eastAsia"/>
      </w:rPr>
    </w:lvl>
  </w:abstractNum>
  <w:abstractNum w:abstractNumId="3">
    <w:nsid w:val="015D1980"/>
    <w:multiLevelType w:val="singleLevel"/>
    <w:tmpl w:val="015D1980"/>
    <w:lvl w:ilvl="0" w:tentative="0">
      <w:start w:val="1"/>
      <w:numFmt w:val="decimal"/>
      <w:suff w:val="nothing"/>
      <w:lvlText w:val="%1、"/>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5MWIzOWQ5MWI5YWY5ZTU4OTU1NTA5NzRlZjZkYTYifQ=="/>
  </w:docVars>
  <w:rsids>
    <w:rsidRoot w:val="11607528"/>
    <w:rsid w:val="0013545D"/>
    <w:rsid w:val="001557A1"/>
    <w:rsid w:val="00243903"/>
    <w:rsid w:val="002502BE"/>
    <w:rsid w:val="005765C0"/>
    <w:rsid w:val="005C7029"/>
    <w:rsid w:val="00826970"/>
    <w:rsid w:val="008C61CC"/>
    <w:rsid w:val="00971A06"/>
    <w:rsid w:val="00A07ABE"/>
    <w:rsid w:val="00A20FF7"/>
    <w:rsid w:val="00AA4EA7"/>
    <w:rsid w:val="00AF4B75"/>
    <w:rsid w:val="00B07246"/>
    <w:rsid w:val="00BE1AB7"/>
    <w:rsid w:val="00D82964"/>
    <w:rsid w:val="00DA3D88"/>
    <w:rsid w:val="00FC1C51"/>
    <w:rsid w:val="07521788"/>
    <w:rsid w:val="097035F9"/>
    <w:rsid w:val="0D060F9B"/>
    <w:rsid w:val="0EDE4FCA"/>
    <w:rsid w:val="10F24AB5"/>
    <w:rsid w:val="11607528"/>
    <w:rsid w:val="159B13C1"/>
    <w:rsid w:val="192F1C53"/>
    <w:rsid w:val="19616ABA"/>
    <w:rsid w:val="20FB12D2"/>
    <w:rsid w:val="215D400B"/>
    <w:rsid w:val="2B9676E5"/>
    <w:rsid w:val="326E213B"/>
    <w:rsid w:val="365D5AC7"/>
    <w:rsid w:val="42793371"/>
    <w:rsid w:val="4C5B7F7B"/>
    <w:rsid w:val="531B5529"/>
    <w:rsid w:val="56CC3C8A"/>
    <w:rsid w:val="5B1345BD"/>
    <w:rsid w:val="6012685E"/>
    <w:rsid w:val="6849270D"/>
    <w:rsid w:val="69866CB7"/>
    <w:rsid w:val="6A2B2C1C"/>
    <w:rsid w:val="71101F57"/>
    <w:rsid w:val="78D0476F"/>
    <w:rsid w:val="7BE64ADF"/>
    <w:rsid w:val="7EB61A99"/>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5">
    <w:name w:val="page number"/>
    <w:qFormat/>
    <w:uiPriority w:val="0"/>
  </w:style>
  <w:style w:type="paragraph" w:customStyle="1" w:styleId="7">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4883</Words>
  <Characters>5297</Characters>
  <Lines>48</Lines>
  <Paragraphs>13</Paragraphs>
  <TotalTime>0</TotalTime>
  <ScaleCrop>false</ScaleCrop>
  <LinksUpToDate>false</LinksUpToDate>
  <CharactersWithSpaces>5745</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2021-06-10T02:46:00Z</dcterms:created>
  <dc:creator>Administrator</dc:creator>
  <cp:lastModifiedBy>Administrator</cp:lastModifiedBy>
  <cp:lastPrinted>2022-09-21T06:55:00Z</cp:lastPrinted>
  <dcterms:modified xsi:type="dcterms:W3CDTF">2024-09-23T07:49:58Z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y fmtid="{D5CDD505-2E9C-101B-9397-08002B2CF9AE}" pid="3" name="ICV">
    <vt:lpwstr>2909D6BB8AD94E44A5F395D64E5F2B61</vt:lpwstr>
  </property>
</Properties>
</file>