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</w:t>
      </w:r>
    </w:p>
    <w:p>
      <w:pPr>
        <w:spacing w:afterLines="0" w:line="600" w:lineRule="exact"/>
        <w:jc w:val="center"/>
        <w:rPr>
          <w:rFonts w:hint="eastAsia" w:ascii="Times New Roman" w:hAnsi="Times New Roman" w:eastAsia="方正小标宋_GBK" w:cs="Times New Roman"/>
          <w:sz w:val="40"/>
          <w:szCs w:val="40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方正小标宋_GBK" w:cs="Times New Roman"/>
          <w:sz w:val="40"/>
          <w:szCs w:val="40"/>
          <w:lang w:eastAsia="zh-CN"/>
        </w:rPr>
        <w:t>岳阳市</w:t>
      </w:r>
      <w:r>
        <w:rPr>
          <w:rFonts w:ascii="Times New Roman" w:hAnsi="Times New Roman" w:eastAsia="方正小标宋_GBK" w:cs="Times New Roman"/>
          <w:sz w:val="40"/>
          <w:szCs w:val="40"/>
        </w:rPr>
        <w:t>国有</w:t>
      </w:r>
      <w:r>
        <w:rPr>
          <w:rFonts w:hint="eastAsia" w:ascii="Times New Roman" w:hAnsi="Times New Roman" w:eastAsia="方正小标宋_GBK" w:cs="Times New Roman"/>
          <w:sz w:val="40"/>
          <w:szCs w:val="40"/>
          <w:lang w:eastAsia="zh-CN"/>
        </w:rPr>
        <w:t>资源</w:t>
      </w:r>
      <w:r>
        <w:rPr>
          <w:rFonts w:ascii="Times New Roman" w:hAnsi="Times New Roman" w:eastAsia="方正小标宋_GBK" w:cs="Times New Roman"/>
          <w:sz w:val="40"/>
          <w:szCs w:val="40"/>
        </w:rPr>
        <w:t>资产</w:t>
      </w:r>
      <w:r>
        <w:rPr>
          <w:rFonts w:hint="eastAsia" w:ascii="Times New Roman" w:hAnsi="Times New Roman" w:eastAsia="方正小标宋_GBK" w:cs="Times New Roman"/>
          <w:sz w:val="40"/>
          <w:szCs w:val="40"/>
          <w:lang w:eastAsia="zh-CN"/>
        </w:rPr>
        <w:t>资本</w:t>
      </w:r>
      <w:r>
        <w:rPr>
          <w:rFonts w:hint="default" w:ascii="Times New Roman" w:hAnsi="Times New Roman" w:eastAsia="方正小标宋_GBK" w:cs="Times New Roman"/>
          <w:sz w:val="40"/>
          <w:szCs w:val="40"/>
        </w:rPr>
        <w:t>清查</w:t>
      </w:r>
      <w:r>
        <w:rPr>
          <w:rFonts w:hint="eastAsia" w:ascii="Times New Roman" w:hAnsi="Times New Roman" w:eastAsia="方正小标宋_GBK" w:cs="Times New Roman"/>
          <w:sz w:val="40"/>
          <w:szCs w:val="40"/>
          <w:lang w:eastAsia="zh-CN"/>
        </w:rPr>
        <w:t>摸底</w:t>
      </w:r>
    </w:p>
    <w:p>
      <w:pPr>
        <w:spacing w:afterLines="0" w:line="600" w:lineRule="exact"/>
        <w:jc w:val="center"/>
        <w:rPr>
          <w:rFonts w:ascii="Times New Roman" w:hAnsi="Times New Roman" w:eastAsia="方正小标宋_GBK" w:cs="Times New Roman"/>
          <w:sz w:val="40"/>
          <w:szCs w:val="40"/>
        </w:rPr>
      </w:pPr>
      <w:r>
        <w:rPr>
          <w:rFonts w:ascii="Times New Roman" w:hAnsi="Times New Roman" w:eastAsia="方正小标宋_GBK" w:cs="Times New Roman"/>
          <w:sz w:val="40"/>
          <w:szCs w:val="40"/>
        </w:rPr>
        <w:t>法人代表承诺书</w:t>
      </w:r>
    </w:p>
    <w:p>
      <w:pPr>
        <w:spacing w:line="60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ascii="Times New Roman" w:hAnsi="Times New Roman" w:eastAsia="仿宋_GB2312" w:cs="Times New Roman"/>
          <w:sz w:val="32"/>
          <w:szCs w:val="32"/>
        </w:rPr>
        <w:t>根据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2021年岳阳市国有资源资产资本运作改革</w:t>
      </w:r>
      <w:r>
        <w:rPr>
          <w:rFonts w:ascii="Times New Roman" w:hAnsi="Times New Roman" w:eastAsia="仿宋_GB2312" w:cs="Times New Roman"/>
          <w:sz w:val="32"/>
          <w:szCs w:val="32"/>
        </w:rPr>
        <w:t>有关工作要求，本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单位</w:t>
      </w:r>
      <w:r>
        <w:rPr>
          <w:rFonts w:ascii="Times New Roman" w:hAnsi="Times New Roman" w:eastAsia="仿宋_GB2312" w:cs="Times New Roman"/>
          <w:sz w:val="32"/>
          <w:szCs w:val="32"/>
        </w:rPr>
        <w:t>按照规定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清查了</w:t>
      </w:r>
      <w:r>
        <w:rPr>
          <w:rFonts w:ascii="Times New Roman" w:hAnsi="Times New Roman" w:eastAsia="仿宋_GB2312" w:cs="Times New Roman"/>
          <w:sz w:val="32"/>
          <w:szCs w:val="32"/>
        </w:rPr>
        <w:t>截至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12</w:t>
      </w:r>
      <w:r>
        <w:rPr>
          <w:rFonts w:ascii="Times New Roman" w:hAnsi="Times New Roman" w:eastAsia="仿宋_GB2312" w:cs="Times New Roman"/>
          <w:sz w:val="32"/>
          <w:szCs w:val="32"/>
        </w:rPr>
        <w:t>月3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sz w:val="32"/>
          <w:szCs w:val="32"/>
        </w:rPr>
        <w:t>日的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相关国有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资源</w:t>
      </w:r>
      <w:r>
        <w:rPr>
          <w:rFonts w:ascii="Times New Roman" w:hAnsi="Times New Roman" w:eastAsia="仿宋_GB2312" w:cs="Times New Roman"/>
          <w:sz w:val="32"/>
          <w:szCs w:val="32"/>
        </w:rPr>
        <w:t>资产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资本</w:t>
      </w:r>
      <w:r>
        <w:rPr>
          <w:rFonts w:ascii="Times New Roman" w:hAnsi="Times New Roman" w:eastAsia="仿宋_GB2312" w:cs="Times New Roman"/>
          <w:sz w:val="32"/>
          <w:szCs w:val="32"/>
        </w:rPr>
        <w:t>，包括资产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基本信息、价值</w:t>
      </w:r>
      <w:r>
        <w:rPr>
          <w:rFonts w:ascii="Times New Roman" w:hAnsi="Times New Roman" w:eastAsia="仿宋_GB2312" w:cs="Times New Roman"/>
          <w:sz w:val="32"/>
          <w:szCs w:val="32"/>
        </w:rPr>
        <w:t>情况、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资产使用状况</w:t>
      </w:r>
      <w:r>
        <w:rPr>
          <w:rFonts w:ascii="Times New Roman" w:hAnsi="Times New Roman" w:eastAsia="仿宋_GB2312" w:cs="Times New Roman"/>
          <w:sz w:val="32"/>
          <w:szCs w:val="32"/>
        </w:rPr>
        <w:t>等，现承诺如下：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清查数据</w:t>
      </w:r>
      <w:r>
        <w:rPr>
          <w:rFonts w:ascii="Times New Roman" w:hAnsi="Times New Roman" w:eastAsia="仿宋_GB2312" w:cs="Times New Roman"/>
          <w:sz w:val="32"/>
          <w:szCs w:val="32"/>
        </w:rPr>
        <w:t>真实、完整地反映了本单位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资源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资产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资本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存量情况和</w:t>
      </w:r>
      <w:r>
        <w:rPr>
          <w:rFonts w:ascii="Times New Roman" w:hAnsi="Times New Roman" w:eastAsia="仿宋_GB2312" w:cs="Times New Roman"/>
          <w:sz w:val="32"/>
          <w:szCs w:val="32"/>
        </w:rPr>
        <w:t>闲置资产状况，做到了不重不漏。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对清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查</w:t>
      </w:r>
      <w:r>
        <w:rPr>
          <w:rFonts w:ascii="Times New Roman" w:hAnsi="Times New Roman" w:eastAsia="仿宋_GB2312" w:cs="Times New Roman"/>
          <w:sz w:val="32"/>
          <w:szCs w:val="32"/>
        </w:rPr>
        <w:t>时发现的账表、账账、账卡、账实不符，资产漏登、少登、未及时核销等事项，按照现行财务会计和资产规定进行了处理。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本单位在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“三资”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清查</w:t>
      </w:r>
      <w:r>
        <w:rPr>
          <w:rFonts w:ascii="Times New Roman" w:hAnsi="Times New Roman" w:eastAsia="仿宋_GB2312" w:cs="Times New Roman"/>
          <w:sz w:val="32"/>
          <w:szCs w:val="32"/>
        </w:rPr>
        <w:t>中不存在有意瞒报、弄虚作假、提供虚假会计资料的情况；不存在采取私分、低价变卖、虚报损失等手段侵吞、转移国有资产的情况；不存在干预社会中介机构在资产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清查</w:t>
      </w:r>
      <w:r>
        <w:rPr>
          <w:rFonts w:ascii="Times New Roman" w:hAnsi="Times New Roman" w:eastAsia="仿宋_GB2312" w:cs="Times New Roman"/>
          <w:sz w:val="32"/>
          <w:szCs w:val="32"/>
        </w:rPr>
        <w:t>中的正常执业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及</w:t>
      </w:r>
      <w:r>
        <w:rPr>
          <w:rFonts w:ascii="Times New Roman" w:hAnsi="Times New Roman" w:eastAsia="仿宋_GB2312" w:cs="Times New Roman"/>
          <w:sz w:val="32"/>
          <w:szCs w:val="32"/>
        </w:rPr>
        <w:t>与社会中介机构互相串通的情况。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本单位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对“三资”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清查情况（含国有资产低效闲置情况）</w:t>
      </w:r>
      <w:r>
        <w:rPr>
          <w:rFonts w:ascii="Times New Roman" w:hAnsi="Times New Roman" w:eastAsia="仿宋_GB2312" w:cs="Times New Roman"/>
          <w:sz w:val="32"/>
          <w:szCs w:val="32"/>
        </w:rPr>
        <w:t>的真实性、合规性和完整性承担责任。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特此承诺。</w:t>
      </w:r>
    </w:p>
    <w:p>
      <w:pPr>
        <w:spacing w:line="560" w:lineRule="exact"/>
        <w:ind w:right="640" w:firstLine="3200" w:firstLineChars="10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承诺单位（盖章）：      </w:t>
      </w:r>
    </w:p>
    <w:p>
      <w:pPr>
        <w:spacing w:line="560" w:lineRule="exact"/>
        <w:ind w:left="5267" w:leftChars="2127" w:right="640" w:hanging="800" w:hangingChars="250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法人代表签字：                                      </w:t>
      </w:r>
    </w:p>
    <w:p>
      <w:pPr>
        <w:ind w:firstLine="4800" w:firstLineChars="1500"/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年   月   日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7EF110"/>
    <w:multiLevelType w:val="singleLevel"/>
    <w:tmpl w:val="FB7EF11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C139B4"/>
    <w:rsid w:val="1C853654"/>
    <w:rsid w:val="38E96465"/>
    <w:rsid w:val="62C139B4"/>
    <w:rsid w:val="7D08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378</Words>
  <Characters>386</Characters>
  <Lines>0</Lines>
  <Paragraphs>0</Paragraphs>
  <TotalTime>0</TotalTime>
  <ScaleCrop>false</ScaleCrop>
  <LinksUpToDate>false</LinksUpToDate>
  <CharactersWithSpaces>455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2022-04-22T02:48:00Z</dcterms:created>
  <dc:creator>西贝贾</dc:creator>
  <cp:lastModifiedBy>西贝贾</cp:lastModifiedBy>
  <dcterms:modified xsi:type="dcterms:W3CDTF">2022-04-24T06:07:04Z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FA940B775B3545A7861BF36779F694EE</vt:lpwstr>
  </property>
</Properties>
</file>